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548" w:rsidRPr="00CE7958" w:rsidRDefault="00597C14" w:rsidP="00921B47">
      <w:pPr>
        <w:spacing w:after="0" w:line="240" w:lineRule="auto"/>
        <w:jc w:val="center"/>
        <w:rPr>
          <w:rFonts w:ascii="Times New Roman" w:hAnsi="Times New Roman" w:cs="Times New Roman"/>
          <w:sz w:val="28"/>
          <w:szCs w:val="28"/>
          <w:lang w:val="kk-KZ"/>
        </w:rPr>
      </w:pPr>
      <w:r>
        <w:rPr>
          <w:rFonts w:ascii="Times New Roman" w:hAnsi="Times New Roman" w:cs="Times New Roman"/>
          <w:b/>
          <w:caps/>
          <w:sz w:val="28"/>
          <w:szCs w:val="28"/>
          <w:lang w:val="kk-KZ"/>
        </w:rPr>
        <w:t>МИНИСТЕРСТВО ВНУТРЕННИХ ДЕЛ РЕСПУБЛИКИ КАЗАХСТАН</w:t>
      </w:r>
    </w:p>
    <w:p w:rsidR="00CE7958" w:rsidRDefault="00CE7958" w:rsidP="00921B47">
      <w:pPr>
        <w:spacing w:after="0" w:line="240" w:lineRule="auto"/>
        <w:jc w:val="center"/>
        <w:rPr>
          <w:rFonts w:ascii="Times New Roman" w:hAnsi="Times New Roman" w:cs="Times New Roman"/>
          <w:b/>
          <w:sz w:val="28"/>
          <w:szCs w:val="28"/>
          <w:lang w:val="kk-KZ"/>
        </w:rPr>
      </w:pPr>
    </w:p>
    <w:p w:rsidR="00CE7958" w:rsidRDefault="00CE7958" w:rsidP="00921B47">
      <w:pPr>
        <w:spacing w:after="0" w:line="240" w:lineRule="auto"/>
        <w:jc w:val="center"/>
        <w:rPr>
          <w:rFonts w:ascii="Times New Roman" w:hAnsi="Times New Roman" w:cs="Times New Roman"/>
          <w:b/>
          <w:sz w:val="28"/>
          <w:szCs w:val="28"/>
          <w:lang w:val="kk-KZ"/>
        </w:rPr>
      </w:pPr>
    </w:p>
    <w:p w:rsidR="00CE7958" w:rsidRDefault="00CE7958" w:rsidP="00921B47">
      <w:pPr>
        <w:spacing w:after="0" w:line="240" w:lineRule="auto"/>
        <w:jc w:val="center"/>
        <w:rPr>
          <w:rFonts w:ascii="Times New Roman" w:hAnsi="Times New Roman" w:cs="Times New Roman"/>
          <w:b/>
          <w:sz w:val="28"/>
          <w:szCs w:val="28"/>
          <w:lang w:val="kk-KZ"/>
        </w:rPr>
      </w:pPr>
    </w:p>
    <w:p w:rsidR="00CE7958" w:rsidRDefault="00CE7958" w:rsidP="00921B47">
      <w:pPr>
        <w:spacing w:after="0" w:line="240" w:lineRule="auto"/>
        <w:jc w:val="center"/>
        <w:rPr>
          <w:rFonts w:ascii="Times New Roman" w:eastAsia="Times New Roman" w:hAnsi="Times New Roman" w:cs="Times New Roman"/>
          <w:b/>
          <w:kern w:val="28"/>
          <w:sz w:val="28"/>
          <w:szCs w:val="28"/>
          <w:lang w:val="kk-KZ"/>
        </w:rPr>
      </w:pPr>
    </w:p>
    <w:p w:rsidR="00E92548" w:rsidRDefault="00E92548" w:rsidP="00921B47">
      <w:pPr>
        <w:spacing w:after="0" w:line="240" w:lineRule="auto"/>
        <w:jc w:val="center"/>
        <w:rPr>
          <w:rFonts w:ascii="Times New Roman" w:eastAsia="Times New Roman" w:hAnsi="Times New Roman" w:cs="Times New Roman"/>
          <w:b/>
          <w:kern w:val="28"/>
          <w:sz w:val="28"/>
          <w:szCs w:val="28"/>
          <w:lang w:val="kk-KZ"/>
        </w:rPr>
      </w:pPr>
    </w:p>
    <w:p w:rsidR="00E92548" w:rsidRDefault="00E92548" w:rsidP="00921B47">
      <w:pPr>
        <w:spacing w:after="0" w:line="240" w:lineRule="auto"/>
        <w:jc w:val="center"/>
        <w:rPr>
          <w:rFonts w:ascii="Times New Roman" w:eastAsia="Times New Roman" w:hAnsi="Times New Roman" w:cs="Times New Roman"/>
          <w:b/>
          <w:kern w:val="28"/>
          <w:sz w:val="28"/>
          <w:szCs w:val="28"/>
          <w:lang w:val="kk-KZ"/>
        </w:rPr>
      </w:pPr>
    </w:p>
    <w:p w:rsidR="00E92548" w:rsidRDefault="00E92548" w:rsidP="00921B47">
      <w:pPr>
        <w:spacing w:after="0" w:line="240" w:lineRule="auto"/>
        <w:jc w:val="center"/>
        <w:rPr>
          <w:rFonts w:ascii="Times New Roman" w:eastAsia="Times New Roman" w:hAnsi="Times New Roman" w:cs="Times New Roman"/>
          <w:b/>
          <w:kern w:val="28"/>
          <w:sz w:val="28"/>
          <w:szCs w:val="28"/>
          <w:lang w:val="kk-KZ"/>
        </w:rPr>
      </w:pPr>
    </w:p>
    <w:p w:rsidR="00E92548" w:rsidRDefault="00E92548" w:rsidP="00921B47">
      <w:pPr>
        <w:spacing w:after="0" w:line="240" w:lineRule="auto"/>
        <w:jc w:val="center"/>
        <w:rPr>
          <w:rFonts w:ascii="Times New Roman" w:eastAsia="Times New Roman" w:hAnsi="Times New Roman" w:cs="Times New Roman"/>
          <w:b/>
          <w:kern w:val="28"/>
          <w:sz w:val="28"/>
          <w:szCs w:val="28"/>
          <w:lang w:val="kk-KZ"/>
        </w:rPr>
      </w:pPr>
    </w:p>
    <w:p w:rsidR="00E92548" w:rsidRDefault="00E92548" w:rsidP="00921B47">
      <w:pPr>
        <w:spacing w:after="0" w:line="240" w:lineRule="auto"/>
        <w:jc w:val="center"/>
        <w:rPr>
          <w:rFonts w:ascii="Times New Roman" w:eastAsia="Times New Roman" w:hAnsi="Times New Roman" w:cs="Times New Roman"/>
          <w:b/>
          <w:kern w:val="28"/>
          <w:sz w:val="28"/>
          <w:szCs w:val="28"/>
          <w:lang w:val="kk-KZ"/>
        </w:rPr>
      </w:pPr>
    </w:p>
    <w:p w:rsidR="00E92548" w:rsidRDefault="00E92548" w:rsidP="00921B47">
      <w:pPr>
        <w:spacing w:after="0" w:line="240" w:lineRule="auto"/>
        <w:jc w:val="center"/>
        <w:rPr>
          <w:rFonts w:ascii="Times New Roman" w:eastAsia="Times New Roman" w:hAnsi="Times New Roman" w:cs="Times New Roman"/>
          <w:b/>
          <w:kern w:val="28"/>
          <w:sz w:val="28"/>
          <w:szCs w:val="28"/>
          <w:lang w:val="kk-KZ"/>
        </w:rPr>
      </w:pPr>
    </w:p>
    <w:p w:rsidR="00D357BA" w:rsidRDefault="00D357BA" w:rsidP="00921B47">
      <w:pPr>
        <w:spacing w:after="0" w:line="240" w:lineRule="auto"/>
        <w:jc w:val="center"/>
        <w:rPr>
          <w:rFonts w:ascii="Times New Roman" w:eastAsia="Times New Roman" w:hAnsi="Times New Roman" w:cs="Times New Roman"/>
          <w:b/>
          <w:kern w:val="28"/>
          <w:sz w:val="28"/>
          <w:szCs w:val="28"/>
          <w:lang w:val="kk-KZ"/>
        </w:rPr>
      </w:pPr>
    </w:p>
    <w:p w:rsidR="00CE7958" w:rsidRPr="00F11C29" w:rsidRDefault="00CE7958" w:rsidP="00921B47">
      <w:pPr>
        <w:spacing w:after="0" w:line="240" w:lineRule="auto"/>
        <w:jc w:val="center"/>
        <w:rPr>
          <w:rFonts w:ascii="Times New Roman" w:eastAsia="Times New Roman" w:hAnsi="Times New Roman" w:cs="Times New Roman"/>
          <w:b/>
          <w:kern w:val="28"/>
          <w:sz w:val="28"/>
          <w:szCs w:val="28"/>
          <w:lang w:val="kk-KZ"/>
        </w:rPr>
      </w:pPr>
    </w:p>
    <w:p w:rsidR="00CE7958" w:rsidRPr="00593030" w:rsidRDefault="00CE7958" w:rsidP="00921B47">
      <w:pPr>
        <w:pStyle w:val="af0"/>
        <w:tabs>
          <w:tab w:val="left" w:pos="993"/>
        </w:tabs>
        <w:jc w:val="center"/>
        <w:rPr>
          <w:rFonts w:ascii="Times New Roman" w:hAnsi="Times New Roman"/>
          <w:b/>
          <w:bCs/>
          <w:sz w:val="40"/>
          <w:szCs w:val="40"/>
        </w:rPr>
      </w:pPr>
      <w:r w:rsidRPr="00593030">
        <w:rPr>
          <w:rFonts w:ascii="Times New Roman" w:hAnsi="Times New Roman"/>
          <w:b/>
          <w:bCs/>
          <w:sz w:val="40"/>
          <w:szCs w:val="40"/>
        </w:rPr>
        <w:t>МЕТОДИЧЕСКИЕ РЕКОМЕНДАЦИИ</w:t>
      </w:r>
    </w:p>
    <w:p w:rsidR="00A05EE2" w:rsidRPr="00CE7958" w:rsidRDefault="00A05EE2" w:rsidP="00921B47">
      <w:pPr>
        <w:spacing w:after="0" w:line="240" w:lineRule="auto"/>
        <w:jc w:val="center"/>
        <w:rPr>
          <w:rFonts w:ascii="Times New Roman" w:hAnsi="Times New Roman" w:cs="Times New Roman"/>
          <w:b/>
          <w:sz w:val="32"/>
          <w:szCs w:val="32"/>
        </w:rPr>
      </w:pPr>
      <w:r w:rsidRPr="00CE7958">
        <w:rPr>
          <w:rFonts w:ascii="Times New Roman" w:hAnsi="Times New Roman" w:cs="Times New Roman"/>
          <w:b/>
          <w:bCs/>
          <w:sz w:val="32"/>
          <w:szCs w:val="32"/>
        </w:rPr>
        <w:t xml:space="preserve">по расследованию </w:t>
      </w:r>
      <w:r w:rsidRPr="00CE7958">
        <w:rPr>
          <w:rFonts w:ascii="Times New Roman" w:hAnsi="Times New Roman" w:cs="Times New Roman"/>
          <w:b/>
          <w:sz w:val="32"/>
          <w:szCs w:val="32"/>
        </w:rPr>
        <w:t xml:space="preserve">преступлений </w:t>
      </w:r>
    </w:p>
    <w:p w:rsidR="00A05EE2" w:rsidRPr="00CE7958" w:rsidRDefault="00D7557E" w:rsidP="00921B47">
      <w:pPr>
        <w:spacing w:after="0" w:line="240" w:lineRule="auto"/>
        <w:jc w:val="center"/>
        <w:rPr>
          <w:rFonts w:ascii="Times New Roman" w:hAnsi="Times New Roman" w:cs="Times New Roman"/>
          <w:sz w:val="32"/>
          <w:szCs w:val="32"/>
        </w:rPr>
      </w:pPr>
      <w:r w:rsidRPr="00CE7958">
        <w:rPr>
          <w:rFonts w:ascii="Times New Roman" w:hAnsi="Times New Roman" w:cs="Times New Roman"/>
          <w:b/>
          <w:sz w:val="32"/>
          <w:szCs w:val="32"/>
        </w:rPr>
        <w:t>против половой неприкосновенности женщин и детей</w:t>
      </w:r>
      <w:r w:rsidR="00CE7958" w:rsidRPr="00CE7958">
        <w:rPr>
          <w:rFonts w:ascii="Times New Roman" w:hAnsi="Times New Roman" w:cs="Times New Roman"/>
          <w:b/>
          <w:sz w:val="32"/>
          <w:szCs w:val="32"/>
        </w:rPr>
        <w:t xml:space="preserve">, </w:t>
      </w:r>
      <w:r w:rsidR="00DA067B">
        <w:rPr>
          <w:rFonts w:ascii="Times New Roman" w:hAnsi="Times New Roman" w:cs="Times New Roman"/>
          <w:b/>
          <w:sz w:val="32"/>
          <w:szCs w:val="32"/>
        </w:rPr>
        <w:br/>
      </w:r>
      <w:r w:rsidR="00CE7958" w:rsidRPr="00CE7958">
        <w:rPr>
          <w:rFonts w:ascii="Times New Roman" w:hAnsi="Times New Roman" w:cs="Times New Roman"/>
          <w:b/>
          <w:sz w:val="32"/>
          <w:szCs w:val="32"/>
        </w:rPr>
        <w:t>а также лиц с ограниченными возможностями</w:t>
      </w:r>
    </w:p>
    <w:p w:rsidR="00A05EE2" w:rsidRDefault="00A05EE2" w:rsidP="00921B47">
      <w:pPr>
        <w:spacing w:after="0" w:line="240" w:lineRule="auto"/>
        <w:jc w:val="center"/>
        <w:rPr>
          <w:rFonts w:ascii="Times New Roman" w:hAnsi="Times New Roman" w:cs="Times New Roman"/>
          <w:b/>
          <w:sz w:val="28"/>
          <w:szCs w:val="28"/>
        </w:rPr>
      </w:pPr>
    </w:p>
    <w:p w:rsidR="00C16F62" w:rsidRPr="00473B4B" w:rsidRDefault="00C16F62" w:rsidP="00921B47">
      <w:pPr>
        <w:spacing w:after="0" w:line="240" w:lineRule="auto"/>
        <w:jc w:val="center"/>
        <w:rPr>
          <w:rFonts w:ascii="Times New Roman" w:hAnsi="Times New Roman" w:cs="Times New Roman"/>
          <w:b/>
          <w:sz w:val="28"/>
          <w:szCs w:val="28"/>
        </w:rPr>
      </w:pPr>
    </w:p>
    <w:p w:rsidR="00A05EE2" w:rsidRPr="00473B4B" w:rsidRDefault="00A05EE2" w:rsidP="00921B47">
      <w:pPr>
        <w:spacing w:after="0" w:line="240" w:lineRule="auto"/>
        <w:jc w:val="center"/>
        <w:rPr>
          <w:rFonts w:ascii="Times New Roman" w:hAnsi="Times New Roman" w:cs="Times New Roman"/>
          <w:b/>
          <w:sz w:val="28"/>
          <w:szCs w:val="28"/>
        </w:rPr>
      </w:pPr>
    </w:p>
    <w:p w:rsidR="00A05EE2" w:rsidRDefault="005D667A" w:rsidP="00921B47">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4952010" cy="3301340"/>
            <wp:effectExtent l="19050" t="0" r="990" b="0"/>
            <wp:docPr id="1" name="Рисунок 1" descr="C:\Users\user\Desktop\nasil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asilie.jpg"/>
                    <pic:cNvPicPr>
                      <a:picLocks noChangeAspect="1" noChangeArrowheads="1"/>
                    </pic:cNvPicPr>
                  </pic:nvPicPr>
                  <pic:blipFill>
                    <a:blip r:embed="rId8"/>
                    <a:srcRect/>
                    <a:stretch>
                      <a:fillRect/>
                    </a:stretch>
                  </pic:blipFill>
                  <pic:spPr bwMode="auto">
                    <a:xfrm>
                      <a:off x="0" y="0"/>
                      <a:ext cx="4958986" cy="3305991"/>
                    </a:xfrm>
                    <a:prstGeom prst="rect">
                      <a:avLst/>
                    </a:prstGeom>
                    <a:ln>
                      <a:noFill/>
                    </a:ln>
                    <a:effectLst>
                      <a:softEdge rad="112500"/>
                    </a:effectLst>
                  </pic:spPr>
                </pic:pic>
              </a:graphicData>
            </a:graphic>
          </wp:inline>
        </w:drawing>
      </w:r>
    </w:p>
    <w:p w:rsidR="005B2E26" w:rsidRDefault="005B2E26" w:rsidP="00921B47">
      <w:pPr>
        <w:spacing w:after="0" w:line="240" w:lineRule="auto"/>
        <w:jc w:val="center"/>
        <w:rPr>
          <w:rFonts w:ascii="Times New Roman" w:hAnsi="Times New Roman" w:cs="Times New Roman"/>
          <w:b/>
          <w:sz w:val="28"/>
          <w:szCs w:val="28"/>
        </w:rPr>
      </w:pPr>
    </w:p>
    <w:p w:rsidR="00A05EE2" w:rsidRPr="00473B4B" w:rsidRDefault="00A05EE2" w:rsidP="00921B47">
      <w:pPr>
        <w:spacing w:after="0" w:line="240" w:lineRule="auto"/>
        <w:jc w:val="center"/>
        <w:rPr>
          <w:rFonts w:ascii="Times New Roman" w:hAnsi="Times New Roman" w:cs="Times New Roman"/>
          <w:b/>
          <w:sz w:val="28"/>
          <w:szCs w:val="28"/>
        </w:rPr>
      </w:pPr>
    </w:p>
    <w:p w:rsidR="00042026" w:rsidRPr="00473B4B" w:rsidRDefault="00042026" w:rsidP="00921B47">
      <w:pPr>
        <w:spacing w:after="0" w:line="240" w:lineRule="auto"/>
        <w:jc w:val="center"/>
        <w:rPr>
          <w:rFonts w:ascii="Times New Roman" w:hAnsi="Times New Roman" w:cs="Times New Roman"/>
          <w:b/>
          <w:sz w:val="28"/>
          <w:szCs w:val="28"/>
        </w:rPr>
      </w:pPr>
    </w:p>
    <w:p w:rsidR="00042026" w:rsidRDefault="00042026" w:rsidP="00921B47">
      <w:pPr>
        <w:spacing w:after="0" w:line="240" w:lineRule="auto"/>
        <w:jc w:val="center"/>
        <w:rPr>
          <w:rFonts w:ascii="Times New Roman" w:hAnsi="Times New Roman" w:cs="Times New Roman"/>
          <w:b/>
          <w:sz w:val="28"/>
          <w:szCs w:val="28"/>
        </w:rPr>
      </w:pPr>
    </w:p>
    <w:p w:rsidR="00E92548" w:rsidRDefault="00E92548" w:rsidP="00921B47">
      <w:pPr>
        <w:spacing w:after="0" w:line="240" w:lineRule="auto"/>
        <w:jc w:val="center"/>
        <w:rPr>
          <w:rFonts w:ascii="Times New Roman" w:hAnsi="Times New Roman" w:cs="Times New Roman"/>
          <w:b/>
          <w:sz w:val="28"/>
          <w:szCs w:val="28"/>
        </w:rPr>
      </w:pPr>
    </w:p>
    <w:p w:rsidR="00E92548" w:rsidRPr="00473B4B" w:rsidRDefault="00E92548" w:rsidP="00921B47">
      <w:pPr>
        <w:spacing w:after="0" w:line="240" w:lineRule="auto"/>
        <w:jc w:val="center"/>
        <w:rPr>
          <w:rFonts w:ascii="Times New Roman" w:hAnsi="Times New Roman" w:cs="Times New Roman"/>
          <w:b/>
          <w:sz w:val="28"/>
          <w:szCs w:val="28"/>
        </w:rPr>
      </w:pPr>
    </w:p>
    <w:p w:rsidR="002C2D07" w:rsidRPr="00473B4B" w:rsidRDefault="00E92548" w:rsidP="00921B47">
      <w:pPr>
        <w:spacing w:after="0" w:line="240" w:lineRule="auto"/>
        <w:jc w:val="center"/>
        <w:rPr>
          <w:rFonts w:ascii="Times New Roman" w:hAnsi="Times New Roman" w:cs="Times New Roman"/>
          <w:sz w:val="28"/>
          <w:szCs w:val="28"/>
        </w:rPr>
        <w:sectPr w:rsidR="002C2D07" w:rsidRPr="00473B4B" w:rsidSect="00CE7958">
          <w:footerReference w:type="default" r:id="rId9"/>
          <w:footnotePr>
            <w:numFmt w:val="chicago"/>
          </w:footnotePr>
          <w:endnotePr>
            <w:numFmt w:val="decimal"/>
          </w:endnotePr>
          <w:pgSz w:w="11906" w:h="16838" w:code="9"/>
          <w:pgMar w:top="1134" w:right="991" w:bottom="1134" w:left="1701" w:header="0" w:footer="0" w:gutter="0"/>
          <w:cols w:space="708"/>
          <w:titlePg/>
          <w:docGrid w:linePitch="381"/>
        </w:sectPr>
      </w:pPr>
      <w:r>
        <w:rPr>
          <w:rFonts w:ascii="Times New Roman" w:hAnsi="Times New Roman" w:cs="Times New Roman"/>
          <w:b/>
          <w:sz w:val="28"/>
          <w:szCs w:val="28"/>
          <w:lang w:val="kk-KZ"/>
        </w:rPr>
        <w:t xml:space="preserve">Астана, </w:t>
      </w:r>
      <w:r w:rsidR="00CE7958" w:rsidRPr="00044B25">
        <w:rPr>
          <w:rFonts w:ascii="Times New Roman" w:hAnsi="Times New Roman" w:cs="Times New Roman"/>
          <w:b/>
          <w:sz w:val="28"/>
          <w:szCs w:val="28"/>
          <w:lang w:val="kk-KZ"/>
        </w:rPr>
        <w:t>2024</w:t>
      </w:r>
    </w:p>
    <w:p w:rsidR="00D0084B" w:rsidRPr="00827D19" w:rsidRDefault="00D0084B" w:rsidP="00921B47">
      <w:pPr>
        <w:pStyle w:val="31"/>
        <w:spacing w:before="0" w:beforeAutospacing="0" w:after="0" w:afterAutospacing="0"/>
        <w:jc w:val="center"/>
        <w:rPr>
          <w:sz w:val="28"/>
          <w:szCs w:val="28"/>
        </w:rPr>
      </w:pPr>
      <w:r w:rsidRPr="00827D19">
        <w:rPr>
          <w:sz w:val="28"/>
          <w:szCs w:val="28"/>
        </w:rPr>
        <w:lastRenderedPageBreak/>
        <w:t>Содержание</w:t>
      </w:r>
    </w:p>
    <w:p w:rsidR="00D0084B" w:rsidRPr="00827D19" w:rsidRDefault="00D0084B" w:rsidP="00921B47">
      <w:pPr>
        <w:pStyle w:val="31"/>
        <w:spacing w:before="0" w:beforeAutospacing="0" w:after="0" w:afterAutospacing="0"/>
        <w:jc w:val="both"/>
        <w:rPr>
          <w:b w:val="0"/>
          <w:sz w:val="28"/>
          <w:szCs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4"/>
        <w:gridCol w:w="7579"/>
        <w:gridCol w:w="554"/>
        <w:gridCol w:w="201"/>
        <w:gridCol w:w="554"/>
      </w:tblGrid>
      <w:tr w:rsidR="00D0084B" w:rsidRPr="00827D19" w:rsidTr="00647C0B">
        <w:trPr>
          <w:trHeight w:val="299"/>
        </w:trPr>
        <w:tc>
          <w:tcPr>
            <w:tcW w:w="554" w:type="dxa"/>
            <w:tcBorders>
              <w:top w:val="nil"/>
              <w:left w:val="nil"/>
              <w:bottom w:val="nil"/>
              <w:right w:val="nil"/>
            </w:tcBorders>
            <w:hideMark/>
          </w:tcPr>
          <w:p w:rsidR="00D0084B" w:rsidRPr="00827D19" w:rsidRDefault="00D0084B" w:rsidP="00921B47">
            <w:pPr>
              <w:pStyle w:val="af0"/>
              <w:spacing w:line="256" w:lineRule="auto"/>
              <w:rPr>
                <w:rFonts w:ascii="Times New Roman" w:eastAsia="Times New Roman" w:hAnsi="Times New Roman" w:cs="Times New Roman"/>
                <w:sz w:val="28"/>
                <w:szCs w:val="28"/>
              </w:rPr>
            </w:pPr>
          </w:p>
        </w:tc>
        <w:tc>
          <w:tcPr>
            <w:tcW w:w="8133" w:type="dxa"/>
            <w:gridSpan w:val="2"/>
            <w:tcBorders>
              <w:top w:val="nil"/>
              <w:left w:val="nil"/>
              <w:bottom w:val="nil"/>
              <w:right w:val="nil"/>
            </w:tcBorders>
          </w:tcPr>
          <w:p w:rsidR="00D0084B" w:rsidRPr="00827D19" w:rsidRDefault="00D0084B" w:rsidP="00921B47">
            <w:pPr>
              <w:pStyle w:val="af0"/>
              <w:spacing w:line="256" w:lineRule="auto"/>
              <w:rPr>
                <w:rFonts w:ascii="Times New Roman" w:eastAsia="Times New Roman" w:hAnsi="Times New Roman" w:cs="Times New Roman"/>
                <w:bCs/>
                <w:sz w:val="28"/>
                <w:szCs w:val="28"/>
              </w:rPr>
            </w:pPr>
            <w:r w:rsidRPr="00827D19">
              <w:rPr>
                <w:rFonts w:ascii="Times New Roman" w:eastAsia="Times New Roman" w:hAnsi="Times New Roman" w:cs="Times New Roman"/>
                <w:bCs/>
                <w:sz w:val="28"/>
                <w:szCs w:val="28"/>
              </w:rPr>
              <w:t>Введение</w:t>
            </w:r>
          </w:p>
          <w:p w:rsidR="00D0084B" w:rsidRPr="00827D19" w:rsidRDefault="00D0084B" w:rsidP="00921B47">
            <w:pPr>
              <w:pStyle w:val="af0"/>
              <w:spacing w:line="256" w:lineRule="auto"/>
              <w:rPr>
                <w:rFonts w:ascii="Times New Roman" w:eastAsia="Times New Roman" w:hAnsi="Times New Roman" w:cs="Times New Roman"/>
                <w:sz w:val="28"/>
                <w:szCs w:val="28"/>
              </w:rPr>
            </w:pPr>
          </w:p>
        </w:tc>
        <w:tc>
          <w:tcPr>
            <w:tcW w:w="755" w:type="dxa"/>
            <w:gridSpan w:val="2"/>
            <w:tcBorders>
              <w:top w:val="nil"/>
              <w:left w:val="nil"/>
              <w:bottom w:val="nil"/>
              <w:right w:val="nil"/>
            </w:tcBorders>
            <w:hideMark/>
          </w:tcPr>
          <w:p w:rsidR="00D0084B" w:rsidRPr="00827D19" w:rsidRDefault="00695E13" w:rsidP="00921B47">
            <w:pPr>
              <w:pStyle w:val="af0"/>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D0084B" w:rsidRPr="00827D19" w:rsidTr="00647C0B">
        <w:trPr>
          <w:trHeight w:val="279"/>
        </w:trPr>
        <w:tc>
          <w:tcPr>
            <w:tcW w:w="554" w:type="dxa"/>
            <w:tcBorders>
              <w:top w:val="nil"/>
              <w:left w:val="nil"/>
              <w:bottom w:val="nil"/>
              <w:right w:val="nil"/>
            </w:tcBorders>
            <w:hideMark/>
          </w:tcPr>
          <w:p w:rsidR="00D0084B" w:rsidRPr="00827D19" w:rsidRDefault="00D0084B" w:rsidP="00921B47">
            <w:pPr>
              <w:pStyle w:val="af0"/>
              <w:spacing w:line="256" w:lineRule="auto"/>
              <w:rPr>
                <w:rFonts w:ascii="Times New Roman" w:eastAsia="Times New Roman" w:hAnsi="Times New Roman" w:cs="Times New Roman"/>
                <w:sz w:val="28"/>
                <w:szCs w:val="28"/>
              </w:rPr>
            </w:pPr>
            <w:r w:rsidRPr="00827D19">
              <w:rPr>
                <w:rFonts w:ascii="Times New Roman" w:eastAsia="Times New Roman" w:hAnsi="Times New Roman" w:cs="Times New Roman"/>
                <w:sz w:val="28"/>
                <w:szCs w:val="28"/>
              </w:rPr>
              <w:t>1</w:t>
            </w:r>
          </w:p>
        </w:tc>
        <w:tc>
          <w:tcPr>
            <w:tcW w:w="8133" w:type="dxa"/>
            <w:gridSpan w:val="2"/>
            <w:tcBorders>
              <w:top w:val="nil"/>
              <w:left w:val="nil"/>
              <w:bottom w:val="nil"/>
              <w:right w:val="nil"/>
            </w:tcBorders>
          </w:tcPr>
          <w:p w:rsidR="006F1DD6" w:rsidRPr="006F1DD6" w:rsidRDefault="006F1DD6" w:rsidP="00921B47">
            <w:pPr>
              <w:tabs>
                <w:tab w:val="left" w:pos="709"/>
              </w:tabs>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О</w:t>
            </w:r>
            <w:r w:rsidRPr="006F1DD6">
              <w:rPr>
                <w:rFonts w:ascii="Times New Roman" w:hAnsi="Times New Roman" w:cs="Times New Roman"/>
                <w:bCs/>
                <w:iCs/>
                <w:sz w:val="28"/>
                <w:szCs w:val="28"/>
              </w:rPr>
              <w:t>собенности квалификации и отличительные признаки отдельных составов преступления против половой неприкосновенности женщин, несовершеннолетних и лиц с ограниченными возможностями</w:t>
            </w:r>
            <w:r w:rsidR="00E92548">
              <w:rPr>
                <w:rFonts w:ascii="Times New Roman" w:hAnsi="Times New Roman" w:cs="Times New Roman"/>
                <w:bCs/>
                <w:iCs/>
                <w:sz w:val="28"/>
                <w:szCs w:val="28"/>
              </w:rPr>
              <w:t>.</w:t>
            </w:r>
          </w:p>
          <w:p w:rsidR="00D0084B" w:rsidRPr="00827D19" w:rsidRDefault="00D0084B" w:rsidP="00921B47">
            <w:pPr>
              <w:pStyle w:val="af0"/>
              <w:spacing w:line="256" w:lineRule="auto"/>
              <w:jc w:val="both"/>
              <w:rPr>
                <w:rFonts w:ascii="Times New Roman" w:eastAsia="Times New Roman" w:hAnsi="Times New Roman" w:cs="Times New Roman"/>
                <w:bCs/>
                <w:sz w:val="28"/>
                <w:szCs w:val="28"/>
              </w:rPr>
            </w:pPr>
          </w:p>
        </w:tc>
        <w:tc>
          <w:tcPr>
            <w:tcW w:w="755" w:type="dxa"/>
            <w:gridSpan w:val="2"/>
            <w:tcBorders>
              <w:top w:val="nil"/>
              <w:left w:val="nil"/>
              <w:bottom w:val="nil"/>
              <w:right w:val="nil"/>
            </w:tcBorders>
          </w:tcPr>
          <w:p w:rsidR="00D0084B" w:rsidRPr="00827D19" w:rsidRDefault="00D0084B" w:rsidP="00921B47">
            <w:pPr>
              <w:pStyle w:val="af0"/>
              <w:spacing w:line="256" w:lineRule="auto"/>
              <w:rPr>
                <w:rFonts w:ascii="Times New Roman" w:eastAsia="Times New Roman" w:hAnsi="Times New Roman" w:cs="Times New Roman"/>
                <w:bCs/>
                <w:sz w:val="28"/>
                <w:szCs w:val="28"/>
              </w:rPr>
            </w:pPr>
          </w:p>
          <w:p w:rsidR="00D0084B" w:rsidRPr="00827D19" w:rsidRDefault="00695E13" w:rsidP="00921B47">
            <w:pPr>
              <w:pStyle w:val="af0"/>
              <w:spacing w:line="256"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p>
        </w:tc>
      </w:tr>
      <w:tr w:rsidR="00D0084B" w:rsidRPr="00827D19" w:rsidTr="00647C0B">
        <w:trPr>
          <w:trHeight w:val="315"/>
        </w:trPr>
        <w:tc>
          <w:tcPr>
            <w:tcW w:w="554" w:type="dxa"/>
            <w:tcBorders>
              <w:top w:val="nil"/>
              <w:left w:val="nil"/>
              <w:bottom w:val="nil"/>
              <w:right w:val="nil"/>
            </w:tcBorders>
            <w:hideMark/>
          </w:tcPr>
          <w:p w:rsidR="00D0084B" w:rsidRPr="00827D19" w:rsidRDefault="00D0084B" w:rsidP="00921B47">
            <w:pPr>
              <w:pStyle w:val="af0"/>
              <w:spacing w:line="256" w:lineRule="auto"/>
              <w:rPr>
                <w:rFonts w:ascii="Times New Roman" w:eastAsia="Times New Roman" w:hAnsi="Times New Roman" w:cs="Times New Roman"/>
                <w:kern w:val="28"/>
                <w:sz w:val="28"/>
                <w:szCs w:val="28"/>
              </w:rPr>
            </w:pPr>
            <w:r w:rsidRPr="00827D19">
              <w:rPr>
                <w:rFonts w:ascii="Times New Roman" w:eastAsia="Times New Roman" w:hAnsi="Times New Roman" w:cs="Times New Roman"/>
                <w:sz w:val="28"/>
                <w:szCs w:val="28"/>
              </w:rPr>
              <w:t>2</w:t>
            </w:r>
          </w:p>
        </w:tc>
        <w:tc>
          <w:tcPr>
            <w:tcW w:w="8133" w:type="dxa"/>
            <w:gridSpan w:val="2"/>
            <w:tcBorders>
              <w:top w:val="nil"/>
              <w:left w:val="nil"/>
              <w:bottom w:val="nil"/>
              <w:right w:val="nil"/>
            </w:tcBorders>
          </w:tcPr>
          <w:p w:rsidR="00D0084B" w:rsidRPr="00827D19" w:rsidRDefault="00D0084B" w:rsidP="00921B47">
            <w:pPr>
              <w:pStyle w:val="af0"/>
              <w:spacing w:line="256" w:lineRule="auto"/>
              <w:jc w:val="both"/>
              <w:rPr>
                <w:rFonts w:ascii="Times New Roman" w:eastAsia="Times New Roman" w:hAnsi="Times New Roman" w:cs="Times New Roman"/>
                <w:sz w:val="28"/>
                <w:szCs w:val="28"/>
              </w:rPr>
            </w:pPr>
            <w:r w:rsidRPr="00827D19">
              <w:rPr>
                <w:rFonts w:ascii="Times New Roman" w:eastAsia="Times New Roman" w:hAnsi="Times New Roman" w:cs="Times New Roman"/>
                <w:sz w:val="28"/>
                <w:szCs w:val="28"/>
              </w:rPr>
              <w:t>Поводы к началу досудебного производства</w:t>
            </w:r>
            <w:r w:rsidR="00E92548">
              <w:rPr>
                <w:rFonts w:ascii="Times New Roman" w:eastAsia="Times New Roman" w:hAnsi="Times New Roman" w:cs="Times New Roman"/>
                <w:sz w:val="28"/>
                <w:szCs w:val="28"/>
              </w:rPr>
              <w:t>.</w:t>
            </w:r>
            <w:r w:rsidRPr="00827D19">
              <w:rPr>
                <w:rFonts w:ascii="Times New Roman" w:eastAsia="Times New Roman" w:hAnsi="Times New Roman" w:cs="Times New Roman"/>
                <w:sz w:val="28"/>
                <w:szCs w:val="28"/>
              </w:rPr>
              <w:t xml:space="preserve"> </w:t>
            </w:r>
          </w:p>
          <w:p w:rsidR="00D0084B" w:rsidRPr="00827D19" w:rsidRDefault="00D0084B" w:rsidP="00921B47">
            <w:pPr>
              <w:pStyle w:val="af0"/>
              <w:spacing w:line="256" w:lineRule="auto"/>
              <w:jc w:val="both"/>
              <w:rPr>
                <w:rFonts w:ascii="Times New Roman" w:eastAsia="Times New Roman" w:hAnsi="Times New Roman" w:cs="Times New Roman"/>
                <w:bCs/>
                <w:sz w:val="28"/>
                <w:szCs w:val="28"/>
              </w:rPr>
            </w:pPr>
          </w:p>
        </w:tc>
        <w:tc>
          <w:tcPr>
            <w:tcW w:w="755" w:type="dxa"/>
            <w:gridSpan w:val="2"/>
            <w:tcBorders>
              <w:top w:val="nil"/>
              <w:left w:val="nil"/>
              <w:bottom w:val="nil"/>
              <w:right w:val="nil"/>
            </w:tcBorders>
            <w:hideMark/>
          </w:tcPr>
          <w:p w:rsidR="00D0084B" w:rsidRPr="00827D19" w:rsidRDefault="00FB1D89" w:rsidP="00921B47">
            <w:pPr>
              <w:pStyle w:val="af0"/>
              <w:spacing w:line="256"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p>
        </w:tc>
      </w:tr>
      <w:tr w:rsidR="00D0084B" w:rsidRPr="00827D19" w:rsidTr="00647C0B">
        <w:trPr>
          <w:trHeight w:val="300"/>
        </w:trPr>
        <w:tc>
          <w:tcPr>
            <w:tcW w:w="554" w:type="dxa"/>
            <w:tcBorders>
              <w:top w:val="nil"/>
              <w:left w:val="nil"/>
              <w:bottom w:val="nil"/>
              <w:right w:val="nil"/>
            </w:tcBorders>
            <w:hideMark/>
          </w:tcPr>
          <w:p w:rsidR="00D0084B" w:rsidRPr="00827D19" w:rsidRDefault="00D0084B" w:rsidP="00921B47">
            <w:pPr>
              <w:pStyle w:val="af0"/>
              <w:spacing w:line="256" w:lineRule="auto"/>
              <w:rPr>
                <w:rFonts w:ascii="Times New Roman" w:eastAsia="Times New Roman" w:hAnsi="Times New Roman" w:cs="Times New Roman"/>
                <w:sz w:val="28"/>
                <w:szCs w:val="28"/>
              </w:rPr>
            </w:pPr>
            <w:r w:rsidRPr="00827D19">
              <w:rPr>
                <w:rFonts w:ascii="Times New Roman" w:eastAsia="Times New Roman" w:hAnsi="Times New Roman" w:cs="Times New Roman"/>
                <w:sz w:val="28"/>
                <w:szCs w:val="28"/>
              </w:rPr>
              <w:t>3</w:t>
            </w:r>
          </w:p>
        </w:tc>
        <w:tc>
          <w:tcPr>
            <w:tcW w:w="8133" w:type="dxa"/>
            <w:gridSpan w:val="2"/>
            <w:tcBorders>
              <w:top w:val="nil"/>
              <w:left w:val="nil"/>
              <w:bottom w:val="nil"/>
              <w:right w:val="nil"/>
            </w:tcBorders>
          </w:tcPr>
          <w:p w:rsidR="00D0084B" w:rsidRPr="00827D19" w:rsidRDefault="00D0084B" w:rsidP="00921B47">
            <w:pPr>
              <w:pStyle w:val="af0"/>
              <w:spacing w:line="256" w:lineRule="auto"/>
              <w:jc w:val="both"/>
              <w:rPr>
                <w:rFonts w:ascii="Times New Roman" w:eastAsia="Times New Roman" w:hAnsi="Times New Roman" w:cs="Times New Roman"/>
                <w:sz w:val="28"/>
                <w:szCs w:val="28"/>
              </w:rPr>
            </w:pPr>
            <w:r w:rsidRPr="00827D19">
              <w:rPr>
                <w:rFonts w:ascii="Times New Roman" w:eastAsia="Times New Roman" w:hAnsi="Times New Roman" w:cs="Times New Roman"/>
                <w:bCs/>
                <w:sz w:val="28"/>
                <w:szCs w:val="28"/>
              </w:rPr>
              <w:t xml:space="preserve">Обстоятельства, подлежащие установлению при расследовании </w:t>
            </w:r>
            <w:r w:rsidR="006F1DD6">
              <w:rPr>
                <w:rFonts w:ascii="Times New Roman" w:hAnsi="Times New Roman"/>
                <w:sz w:val="28"/>
                <w:szCs w:val="28"/>
              </w:rPr>
              <w:t xml:space="preserve">преступлений против половой неприкосновенности </w:t>
            </w:r>
            <w:r w:rsidR="00FB1D89">
              <w:rPr>
                <w:rFonts w:ascii="Times New Roman" w:eastAsia="Times New Roman" w:hAnsi="Times New Roman" w:cs="Times New Roman"/>
                <w:bCs/>
                <w:color w:val="000000"/>
                <w:sz w:val="28"/>
                <w:szCs w:val="28"/>
              </w:rPr>
              <w:t xml:space="preserve">женщин, </w:t>
            </w:r>
            <w:r w:rsidR="006F1DD6" w:rsidRPr="00BA5067">
              <w:rPr>
                <w:rFonts w:ascii="Times New Roman" w:eastAsia="Times New Roman" w:hAnsi="Times New Roman" w:cs="Times New Roman"/>
                <w:bCs/>
                <w:color w:val="000000"/>
                <w:sz w:val="28"/>
                <w:szCs w:val="28"/>
              </w:rPr>
              <w:t>детей</w:t>
            </w:r>
            <w:r w:rsidR="00FB1D89">
              <w:rPr>
                <w:rFonts w:ascii="Times New Roman" w:eastAsia="Times New Roman" w:hAnsi="Times New Roman" w:cs="Times New Roman"/>
                <w:bCs/>
                <w:color w:val="000000"/>
                <w:sz w:val="28"/>
                <w:szCs w:val="28"/>
              </w:rPr>
              <w:t xml:space="preserve"> и</w:t>
            </w:r>
            <w:r w:rsidR="006F1DD6" w:rsidRPr="00BA5067">
              <w:rPr>
                <w:rFonts w:ascii="Times New Roman" w:eastAsia="Times New Roman" w:hAnsi="Times New Roman" w:cs="Times New Roman"/>
                <w:bCs/>
                <w:color w:val="000000"/>
                <w:sz w:val="28"/>
                <w:szCs w:val="28"/>
              </w:rPr>
              <w:t xml:space="preserve"> лиц с ограниченными возможностями</w:t>
            </w:r>
            <w:r w:rsidR="00E92548">
              <w:rPr>
                <w:rFonts w:ascii="Times New Roman" w:eastAsia="Times New Roman" w:hAnsi="Times New Roman" w:cs="Times New Roman"/>
                <w:bCs/>
                <w:color w:val="000000"/>
                <w:sz w:val="28"/>
                <w:szCs w:val="28"/>
              </w:rPr>
              <w:t>.</w:t>
            </w:r>
          </w:p>
          <w:p w:rsidR="00D0084B" w:rsidRPr="00827D19" w:rsidRDefault="00D0084B" w:rsidP="00921B47">
            <w:pPr>
              <w:pStyle w:val="af0"/>
              <w:spacing w:line="256" w:lineRule="auto"/>
              <w:jc w:val="both"/>
              <w:rPr>
                <w:rFonts w:ascii="Times New Roman" w:eastAsia="Times New Roman" w:hAnsi="Times New Roman" w:cs="Times New Roman"/>
                <w:bCs/>
                <w:sz w:val="28"/>
                <w:szCs w:val="28"/>
              </w:rPr>
            </w:pPr>
          </w:p>
        </w:tc>
        <w:tc>
          <w:tcPr>
            <w:tcW w:w="755" w:type="dxa"/>
            <w:gridSpan w:val="2"/>
            <w:tcBorders>
              <w:top w:val="nil"/>
              <w:left w:val="nil"/>
              <w:bottom w:val="nil"/>
              <w:right w:val="nil"/>
            </w:tcBorders>
          </w:tcPr>
          <w:p w:rsidR="00D0084B" w:rsidRPr="00827D19" w:rsidRDefault="00D0084B" w:rsidP="00921B47">
            <w:pPr>
              <w:pStyle w:val="af0"/>
              <w:spacing w:line="256" w:lineRule="auto"/>
              <w:rPr>
                <w:rFonts w:ascii="Times New Roman" w:eastAsia="Times New Roman" w:hAnsi="Times New Roman" w:cs="Times New Roman"/>
                <w:bCs/>
                <w:sz w:val="28"/>
                <w:szCs w:val="28"/>
              </w:rPr>
            </w:pPr>
          </w:p>
          <w:p w:rsidR="00D0084B" w:rsidRPr="00827D19" w:rsidRDefault="006F1DD6" w:rsidP="00921B47">
            <w:pPr>
              <w:pStyle w:val="af0"/>
              <w:spacing w:line="256" w:lineRule="auto"/>
              <w:rPr>
                <w:rFonts w:ascii="Times New Roman" w:eastAsia="Times New Roman" w:hAnsi="Times New Roman" w:cs="Times New Roman"/>
                <w:bCs/>
                <w:sz w:val="28"/>
                <w:szCs w:val="28"/>
              </w:rPr>
            </w:pPr>
            <w:r>
              <w:rPr>
                <w:rFonts w:ascii="Times New Roman" w:hAnsi="Times New Roman"/>
                <w:bCs/>
                <w:sz w:val="28"/>
                <w:szCs w:val="28"/>
              </w:rPr>
              <w:t>8</w:t>
            </w:r>
          </w:p>
        </w:tc>
      </w:tr>
      <w:tr w:rsidR="00D0084B" w:rsidRPr="00827D19" w:rsidTr="00647C0B">
        <w:trPr>
          <w:trHeight w:val="255"/>
        </w:trPr>
        <w:tc>
          <w:tcPr>
            <w:tcW w:w="554" w:type="dxa"/>
            <w:tcBorders>
              <w:top w:val="nil"/>
              <w:left w:val="nil"/>
              <w:bottom w:val="nil"/>
              <w:right w:val="nil"/>
            </w:tcBorders>
            <w:hideMark/>
          </w:tcPr>
          <w:p w:rsidR="00D0084B" w:rsidRPr="00827D19" w:rsidRDefault="00D0084B" w:rsidP="00921B47">
            <w:pPr>
              <w:pStyle w:val="af0"/>
              <w:spacing w:line="256" w:lineRule="auto"/>
              <w:rPr>
                <w:rFonts w:ascii="Times New Roman" w:eastAsia="Times New Roman" w:hAnsi="Times New Roman" w:cs="Times New Roman"/>
                <w:sz w:val="28"/>
                <w:szCs w:val="28"/>
              </w:rPr>
            </w:pPr>
            <w:r w:rsidRPr="00827D19">
              <w:rPr>
                <w:rFonts w:ascii="Times New Roman" w:eastAsia="Times New Roman" w:hAnsi="Times New Roman" w:cs="Times New Roman"/>
                <w:sz w:val="28"/>
                <w:szCs w:val="28"/>
              </w:rPr>
              <w:t>4</w:t>
            </w:r>
          </w:p>
        </w:tc>
        <w:tc>
          <w:tcPr>
            <w:tcW w:w="8133" w:type="dxa"/>
            <w:gridSpan w:val="2"/>
            <w:tcBorders>
              <w:top w:val="nil"/>
              <w:left w:val="nil"/>
              <w:bottom w:val="nil"/>
              <w:right w:val="nil"/>
            </w:tcBorders>
          </w:tcPr>
          <w:p w:rsidR="00FB1D89" w:rsidRDefault="00FB1D89" w:rsidP="00921B47">
            <w:pPr>
              <w:pStyle w:val="af0"/>
              <w:spacing w:line="256"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Способы совершения половых преступлений в отношении женщины, детей и лиц с ограниченными возможностями.</w:t>
            </w:r>
          </w:p>
          <w:p w:rsidR="00D0084B" w:rsidRPr="00FB1D89" w:rsidRDefault="00D0084B" w:rsidP="00921B47">
            <w:pPr>
              <w:pStyle w:val="af0"/>
              <w:spacing w:line="256" w:lineRule="auto"/>
              <w:jc w:val="both"/>
              <w:rPr>
                <w:rFonts w:ascii="Times New Roman" w:eastAsia="Times New Roman" w:hAnsi="Times New Roman" w:cs="Times New Roman"/>
                <w:iCs/>
                <w:sz w:val="28"/>
                <w:szCs w:val="28"/>
              </w:rPr>
            </w:pPr>
          </w:p>
        </w:tc>
        <w:tc>
          <w:tcPr>
            <w:tcW w:w="755" w:type="dxa"/>
            <w:gridSpan w:val="2"/>
            <w:tcBorders>
              <w:top w:val="nil"/>
              <w:left w:val="nil"/>
              <w:bottom w:val="nil"/>
              <w:right w:val="nil"/>
            </w:tcBorders>
            <w:hideMark/>
          </w:tcPr>
          <w:p w:rsidR="00D0084B" w:rsidRPr="00827D19" w:rsidRDefault="00FB1D89" w:rsidP="00921B47">
            <w:pPr>
              <w:pStyle w:val="af0"/>
              <w:spacing w:line="256"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9</w:t>
            </w:r>
          </w:p>
          <w:p w:rsidR="00D0084B" w:rsidRPr="00827D19" w:rsidRDefault="00D0084B" w:rsidP="00921B47">
            <w:pPr>
              <w:pStyle w:val="af0"/>
              <w:spacing w:line="256" w:lineRule="auto"/>
              <w:rPr>
                <w:rFonts w:ascii="Times New Roman" w:eastAsia="Times New Roman" w:hAnsi="Times New Roman" w:cs="Times New Roman"/>
                <w:bCs/>
                <w:sz w:val="28"/>
                <w:szCs w:val="28"/>
              </w:rPr>
            </w:pPr>
          </w:p>
        </w:tc>
      </w:tr>
      <w:tr w:rsidR="00FB1D89" w:rsidRPr="00827D19" w:rsidTr="00647C0B">
        <w:trPr>
          <w:trHeight w:val="255"/>
        </w:trPr>
        <w:tc>
          <w:tcPr>
            <w:tcW w:w="554" w:type="dxa"/>
            <w:tcBorders>
              <w:top w:val="nil"/>
              <w:left w:val="nil"/>
              <w:bottom w:val="nil"/>
              <w:right w:val="nil"/>
            </w:tcBorders>
            <w:hideMark/>
          </w:tcPr>
          <w:p w:rsidR="00FB1D89" w:rsidRPr="00827D19" w:rsidRDefault="00FB1D89" w:rsidP="00921B47">
            <w:pPr>
              <w:pStyle w:val="af0"/>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8133" w:type="dxa"/>
            <w:gridSpan w:val="2"/>
            <w:tcBorders>
              <w:top w:val="nil"/>
              <w:left w:val="nil"/>
              <w:bottom w:val="nil"/>
              <w:right w:val="nil"/>
            </w:tcBorders>
          </w:tcPr>
          <w:p w:rsidR="00FB1D89" w:rsidRDefault="00FB1D89" w:rsidP="00921B47">
            <w:pPr>
              <w:pStyle w:val="af0"/>
              <w:spacing w:line="256" w:lineRule="auto"/>
              <w:jc w:val="both"/>
              <w:rPr>
                <w:rFonts w:ascii="Times New Roman" w:eastAsia="Times New Roman" w:hAnsi="Times New Roman" w:cs="Times New Roman"/>
                <w:iCs/>
                <w:sz w:val="28"/>
                <w:szCs w:val="28"/>
              </w:rPr>
            </w:pPr>
            <w:r w:rsidRPr="00827D19">
              <w:rPr>
                <w:rFonts w:ascii="Times New Roman" w:eastAsia="Times New Roman" w:hAnsi="Times New Roman" w:cs="Times New Roman"/>
                <w:iCs/>
                <w:sz w:val="28"/>
                <w:szCs w:val="28"/>
              </w:rPr>
              <w:t>Типичные следственные ситуации</w:t>
            </w:r>
            <w:r>
              <w:rPr>
                <w:rFonts w:ascii="Times New Roman" w:eastAsia="Times New Roman" w:hAnsi="Times New Roman" w:cs="Times New Roman"/>
                <w:iCs/>
                <w:sz w:val="28"/>
                <w:szCs w:val="28"/>
              </w:rPr>
              <w:t xml:space="preserve"> по преступлениям </w:t>
            </w:r>
            <w:r w:rsidRPr="006F1DD6">
              <w:rPr>
                <w:rFonts w:ascii="Times New Roman" w:hAnsi="Times New Roman" w:cs="Times New Roman"/>
                <w:bCs/>
                <w:iCs/>
                <w:sz w:val="28"/>
                <w:szCs w:val="28"/>
              </w:rPr>
              <w:t>против половой неприкосновенности женщин</w:t>
            </w:r>
            <w:r>
              <w:rPr>
                <w:rFonts w:ascii="Times New Roman" w:hAnsi="Times New Roman" w:cs="Times New Roman"/>
                <w:bCs/>
                <w:iCs/>
                <w:sz w:val="28"/>
                <w:szCs w:val="28"/>
              </w:rPr>
              <w:t>.</w:t>
            </w:r>
          </w:p>
        </w:tc>
        <w:tc>
          <w:tcPr>
            <w:tcW w:w="755" w:type="dxa"/>
            <w:gridSpan w:val="2"/>
            <w:tcBorders>
              <w:top w:val="nil"/>
              <w:left w:val="nil"/>
              <w:bottom w:val="nil"/>
              <w:right w:val="nil"/>
            </w:tcBorders>
            <w:hideMark/>
          </w:tcPr>
          <w:p w:rsidR="00FB1D89" w:rsidRDefault="00FB1D89" w:rsidP="00921B47">
            <w:pPr>
              <w:pStyle w:val="af0"/>
              <w:spacing w:line="256"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14</w:t>
            </w:r>
          </w:p>
          <w:p w:rsidR="00FB1D89" w:rsidRDefault="00FB1D89" w:rsidP="00921B47">
            <w:pPr>
              <w:pStyle w:val="af0"/>
              <w:spacing w:line="256" w:lineRule="auto"/>
              <w:rPr>
                <w:rFonts w:ascii="Times New Roman" w:eastAsia="Times New Roman" w:hAnsi="Times New Roman" w:cs="Times New Roman"/>
                <w:bCs/>
                <w:sz w:val="28"/>
                <w:szCs w:val="28"/>
              </w:rPr>
            </w:pPr>
          </w:p>
        </w:tc>
      </w:tr>
      <w:tr w:rsidR="00FB1D89" w:rsidRPr="00827D19" w:rsidTr="00647C0B">
        <w:trPr>
          <w:trHeight w:val="255"/>
        </w:trPr>
        <w:tc>
          <w:tcPr>
            <w:tcW w:w="554" w:type="dxa"/>
            <w:tcBorders>
              <w:top w:val="nil"/>
              <w:left w:val="nil"/>
              <w:bottom w:val="nil"/>
              <w:right w:val="nil"/>
            </w:tcBorders>
            <w:hideMark/>
          </w:tcPr>
          <w:p w:rsidR="00FB1D89" w:rsidRDefault="00FB1D89" w:rsidP="00921B47">
            <w:pPr>
              <w:pStyle w:val="af0"/>
              <w:spacing w:line="256" w:lineRule="auto"/>
              <w:rPr>
                <w:rFonts w:ascii="Times New Roman" w:eastAsia="Times New Roman" w:hAnsi="Times New Roman" w:cs="Times New Roman"/>
                <w:sz w:val="28"/>
                <w:szCs w:val="28"/>
              </w:rPr>
            </w:pPr>
          </w:p>
          <w:p w:rsidR="00FB1D89" w:rsidRDefault="00FB1D89" w:rsidP="00921B47">
            <w:pPr>
              <w:pStyle w:val="af0"/>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8133" w:type="dxa"/>
            <w:gridSpan w:val="2"/>
            <w:tcBorders>
              <w:top w:val="nil"/>
              <w:left w:val="nil"/>
              <w:bottom w:val="nil"/>
              <w:right w:val="nil"/>
            </w:tcBorders>
          </w:tcPr>
          <w:p w:rsidR="00FB1D89" w:rsidRDefault="00FB1D89" w:rsidP="00921B47">
            <w:pPr>
              <w:pStyle w:val="af0"/>
              <w:spacing w:line="256" w:lineRule="auto"/>
              <w:jc w:val="both"/>
              <w:rPr>
                <w:rFonts w:ascii="Times New Roman" w:eastAsia="Times New Roman" w:hAnsi="Times New Roman" w:cs="Times New Roman"/>
                <w:iCs/>
                <w:sz w:val="28"/>
                <w:szCs w:val="28"/>
              </w:rPr>
            </w:pPr>
          </w:p>
          <w:p w:rsidR="00FB1D89" w:rsidRPr="00827D19" w:rsidRDefault="00FB1D89" w:rsidP="00921B47">
            <w:pPr>
              <w:pStyle w:val="af0"/>
              <w:spacing w:line="256" w:lineRule="auto"/>
              <w:jc w:val="both"/>
              <w:rPr>
                <w:rFonts w:ascii="Times New Roman" w:eastAsia="Times New Roman" w:hAnsi="Times New Roman" w:cs="Times New Roman"/>
                <w:iCs/>
                <w:sz w:val="28"/>
                <w:szCs w:val="28"/>
              </w:rPr>
            </w:pPr>
            <w:r w:rsidRPr="00827D19">
              <w:rPr>
                <w:rFonts w:ascii="Times New Roman" w:eastAsia="Times New Roman" w:hAnsi="Times New Roman" w:cs="Times New Roman"/>
                <w:iCs/>
                <w:sz w:val="28"/>
                <w:szCs w:val="28"/>
              </w:rPr>
              <w:t>Типичные следственные ситуации</w:t>
            </w:r>
            <w:r>
              <w:rPr>
                <w:rFonts w:ascii="Times New Roman" w:eastAsia="Times New Roman" w:hAnsi="Times New Roman" w:cs="Times New Roman"/>
                <w:iCs/>
                <w:sz w:val="28"/>
                <w:szCs w:val="28"/>
              </w:rPr>
              <w:t xml:space="preserve"> по преступлениям </w:t>
            </w:r>
            <w:r w:rsidRPr="006F1DD6">
              <w:rPr>
                <w:rFonts w:ascii="Times New Roman" w:hAnsi="Times New Roman" w:cs="Times New Roman"/>
                <w:bCs/>
                <w:iCs/>
                <w:sz w:val="28"/>
                <w:szCs w:val="28"/>
              </w:rPr>
              <w:t xml:space="preserve">против половой неприкосновенности </w:t>
            </w:r>
            <w:r>
              <w:rPr>
                <w:rFonts w:ascii="Times New Roman" w:hAnsi="Times New Roman" w:cs="Times New Roman"/>
                <w:bCs/>
                <w:iCs/>
                <w:sz w:val="28"/>
                <w:szCs w:val="28"/>
              </w:rPr>
              <w:t>несовершеннолетних, в т.ч. малолетних.</w:t>
            </w:r>
          </w:p>
        </w:tc>
        <w:tc>
          <w:tcPr>
            <w:tcW w:w="755" w:type="dxa"/>
            <w:gridSpan w:val="2"/>
            <w:tcBorders>
              <w:top w:val="nil"/>
              <w:left w:val="nil"/>
              <w:bottom w:val="nil"/>
              <w:right w:val="nil"/>
            </w:tcBorders>
            <w:hideMark/>
          </w:tcPr>
          <w:p w:rsidR="00FB1D89" w:rsidRDefault="00FB1D89" w:rsidP="00921B47">
            <w:pPr>
              <w:pStyle w:val="af0"/>
              <w:spacing w:line="256" w:lineRule="auto"/>
              <w:rPr>
                <w:rFonts w:ascii="Times New Roman" w:eastAsia="Times New Roman" w:hAnsi="Times New Roman" w:cs="Times New Roman"/>
                <w:bCs/>
                <w:sz w:val="28"/>
                <w:szCs w:val="28"/>
              </w:rPr>
            </w:pPr>
          </w:p>
          <w:p w:rsidR="00FB1D89" w:rsidRDefault="00FB1D89" w:rsidP="00921B47">
            <w:pPr>
              <w:pStyle w:val="af0"/>
              <w:spacing w:line="256"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18</w:t>
            </w:r>
          </w:p>
        </w:tc>
      </w:tr>
      <w:tr w:rsidR="00FB1D89" w:rsidRPr="00827D19" w:rsidTr="00647C0B">
        <w:trPr>
          <w:trHeight w:val="255"/>
        </w:trPr>
        <w:tc>
          <w:tcPr>
            <w:tcW w:w="554" w:type="dxa"/>
            <w:tcBorders>
              <w:top w:val="nil"/>
              <w:left w:val="nil"/>
              <w:bottom w:val="nil"/>
              <w:right w:val="nil"/>
            </w:tcBorders>
            <w:hideMark/>
          </w:tcPr>
          <w:p w:rsidR="00FB1D89" w:rsidRDefault="00FB1D89" w:rsidP="00921B47">
            <w:pPr>
              <w:pStyle w:val="af0"/>
              <w:spacing w:line="256" w:lineRule="auto"/>
              <w:rPr>
                <w:rFonts w:ascii="Times New Roman" w:eastAsia="Times New Roman" w:hAnsi="Times New Roman" w:cs="Times New Roman"/>
                <w:sz w:val="28"/>
                <w:szCs w:val="28"/>
              </w:rPr>
            </w:pPr>
          </w:p>
          <w:p w:rsidR="00FB1D89" w:rsidRDefault="00FB1D89" w:rsidP="00921B47">
            <w:pPr>
              <w:pStyle w:val="af0"/>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8133" w:type="dxa"/>
            <w:gridSpan w:val="2"/>
            <w:tcBorders>
              <w:top w:val="nil"/>
              <w:left w:val="nil"/>
              <w:bottom w:val="nil"/>
              <w:right w:val="nil"/>
            </w:tcBorders>
          </w:tcPr>
          <w:p w:rsidR="00FB1D89" w:rsidRDefault="00FB1D89" w:rsidP="00921B47">
            <w:pPr>
              <w:pStyle w:val="af0"/>
              <w:spacing w:line="256" w:lineRule="auto"/>
              <w:jc w:val="both"/>
              <w:rPr>
                <w:rFonts w:ascii="Times New Roman" w:eastAsia="Times New Roman" w:hAnsi="Times New Roman" w:cs="Times New Roman"/>
                <w:iCs/>
                <w:sz w:val="28"/>
                <w:szCs w:val="28"/>
              </w:rPr>
            </w:pPr>
          </w:p>
          <w:p w:rsidR="00FB1D89" w:rsidRDefault="00FB1D89" w:rsidP="00921B47">
            <w:pPr>
              <w:pStyle w:val="af0"/>
              <w:spacing w:line="256" w:lineRule="auto"/>
              <w:jc w:val="both"/>
              <w:rPr>
                <w:rFonts w:ascii="Times New Roman" w:eastAsia="Times New Roman" w:hAnsi="Times New Roman" w:cs="Times New Roman"/>
                <w:iCs/>
                <w:sz w:val="28"/>
                <w:szCs w:val="28"/>
              </w:rPr>
            </w:pPr>
            <w:r w:rsidRPr="00827D19">
              <w:rPr>
                <w:rFonts w:ascii="Times New Roman" w:eastAsia="Times New Roman" w:hAnsi="Times New Roman" w:cs="Times New Roman"/>
                <w:iCs/>
                <w:sz w:val="28"/>
                <w:szCs w:val="28"/>
              </w:rPr>
              <w:t>Типичные следственные ситуации</w:t>
            </w:r>
            <w:r>
              <w:rPr>
                <w:rFonts w:ascii="Times New Roman" w:eastAsia="Times New Roman" w:hAnsi="Times New Roman" w:cs="Times New Roman"/>
                <w:iCs/>
                <w:sz w:val="28"/>
                <w:szCs w:val="28"/>
              </w:rPr>
              <w:t xml:space="preserve"> по преступлениям </w:t>
            </w:r>
            <w:r w:rsidRPr="006F1DD6">
              <w:rPr>
                <w:rFonts w:ascii="Times New Roman" w:hAnsi="Times New Roman" w:cs="Times New Roman"/>
                <w:bCs/>
                <w:iCs/>
                <w:sz w:val="28"/>
                <w:szCs w:val="28"/>
              </w:rPr>
              <w:t xml:space="preserve">против половой неприкосновенности </w:t>
            </w:r>
            <w:r>
              <w:rPr>
                <w:rFonts w:ascii="Times New Roman" w:hAnsi="Times New Roman" w:cs="Times New Roman"/>
                <w:bCs/>
                <w:iCs/>
                <w:sz w:val="28"/>
                <w:szCs w:val="28"/>
              </w:rPr>
              <w:t>лица с ограниченными возможностями.</w:t>
            </w:r>
          </w:p>
        </w:tc>
        <w:tc>
          <w:tcPr>
            <w:tcW w:w="755" w:type="dxa"/>
            <w:gridSpan w:val="2"/>
            <w:tcBorders>
              <w:top w:val="nil"/>
              <w:left w:val="nil"/>
              <w:bottom w:val="nil"/>
              <w:right w:val="nil"/>
            </w:tcBorders>
            <w:hideMark/>
          </w:tcPr>
          <w:p w:rsidR="00FB1D89" w:rsidRDefault="00FB1D89" w:rsidP="00921B47">
            <w:pPr>
              <w:pStyle w:val="af0"/>
              <w:spacing w:line="256" w:lineRule="auto"/>
              <w:rPr>
                <w:rFonts w:ascii="Times New Roman" w:eastAsia="Times New Roman" w:hAnsi="Times New Roman" w:cs="Times New Roman"/>
                <w:bCs/>
                <w:sz w:val="28"/>
                <w:szCs w:val="28"/>
              </w:rPr>
            </w:pPr>
          </w:p>
          <w:p w:rsidR="00FB1D89" w:rsidRDefault="00FB1D89" w:rsidP="00921B47">
            <w:pPr>
              <w:pStyle w:val="af0"/>
              <w:spacing w:line="256"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23</w:t>
            </w:r>
          </w:p>
        </w:tc>
      </w:tr>
      <w:tr w:rsidR="00FB1D89" w:rsidRPr="00827D19" w:rsidTr="00647C0B">
        <w:trPr>
          <w:gridAfter w:val="1"/>
          <w:wAfter w:w="554" w:type="dxa"/>
          <w:trHeight w:val="255"/>
        </w:trPr>
        <w:tc>
          <w:tcPr>
            <w:tcW w:w="8133" w:type="dxa"/>
            <w:gridSpan w:val="2"/>
            <w:tcBorders>
              <w:top w:val="nil"/>
              <w:left w:val="nil"/>
              <w:bottom w:val="nil"/>
              <w:right w:val="nil"/>
            </w:tcBorders>
          </w:tcPr>
          <w:p w:rsidR="00FB1D89" w:rsidRDefault="00FB1D89" w:rsidP="00921B47">
            <w:pPr>
              <w:pStyle w:val="af0"/>
              <w:spacing w:line="256" w:lineRule="auto"/>
              <w:jc w:val="both"/>
              <w:rPr>
                <w:rFonts w:ascii="Times New Roman" w:eastAsia="Times New Roman" w:hAnsi="Times New Roman" w:cs="Times New Roman"/>
                <w:iCs/>
                <w:sz w:val="28"/>
                <w:szCs w:val="28"/>
              </w:rPr>
            </w:pPr>
          </w:p>
        </w:tc>
        <w:tc>
          <w:tcPr>
            <w:tcW w:w="755" w:type="dxa"/>
            <w:gridSpan w:val="2"/>
            <w:tcBorders>
              <w:top w:val="nil"/>
              <w:left w:val="nil"/>
              <w:bottom w:val="nil"/>
              <w:right w:val="nil"/>
            </w:tcBorders>
            <w:hideMark/>
          </w:tcPr>
          <w:p w:rsidR="00FB1D89" w:rsidRDefault="00FB1D89" w:rsidP="00921B47">
            <w:pPr>
              <w:pStyle w:val="af0"/>
              <w:spacing w:line="256" w:lineRule="auto"/>
              <w:rPr>
                <w:rFonts w:ascii="Times New Roman" w:eastAsia="Times New Roman" w:hAnsi="Times New Roman" w:cs="Times New Roman"/>
                <w:bCs/>
                <w:sz w:val="28"/>
                <w:szCs w:val="28"/>
              </w:rPr>
            </w:pPr>
          </w:p>
        </w:tc>
      </w:tr>
      <w:tr w:rsidR="00D0084B" w:rsidRPr="00827D19" w:rsidTr="00647C0B">
        <w:trPr>
          <w:trHeight w:val="285"/>
        </w:trPr>
        <w:tc>
          <w:tcPr>
            <w:tcW w:w="554" w:type="dxa"/>
            <w:tcBorders>
              <w:top w:val="nil"/>
              <w:left w:val="nil"/>
              <w:bottom w:val="nil"/>
              <w:right w:val="nil"/>
            </w:tcBorders>
            <w:hideMark/>
          </w:tcPr>
          <w:p w:rsidR="00D0084B" w:rsidRDefault="00FB1D89" w:rsidP="00921B47">
            <w:pPr>
              <w:pStyle w:val="af0"/>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p w:rsidR="00FB1D89" w:rsidRDefault="00FB1D89" w:rsidP="00921B47">
            <w:pPr>
              <w:pStyle w:val="af0"/>
              <w:spacing w:line="256" w:lineRule="auto"/>
              <w:rPr>
                <w:rFonts w:ascii="Times New Roman" w:eastAsia="Times New Roman" w:hAnsi="Times New Roman" w:cs="Times New Roman"/>
                <w:sz w:val="28"/>
                <w:szCs w:val="28"/>
              </w:rPr>
            </w:pPr>
          </w:p>
          <w:p w:rsidR="00FB1D89" w:rsidRPr="00827D19" w:rsidRDefault="00FB1D89" w:rsidP="00921B47">
            <w:pPr>
              <w:pStyle w:val="af0"/>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8133" w:type="dxa"/>
            <w:gridSpan w:val="2"/>
            <w:tcBorders>
              <w:top w:val="nil"/>
              <w:left w:val="nil"/>
              <w:bottom w:val="nil"/>
              <w:right w:val="nil"/>
            </w:tcBorders>
          </w:tcPr>
          <w:p w:rsidR="00D0084B" w:rsidRPr="00827D19" w:rsidRDefault="00D0084B" w:rsidP="00921B47">
            <w:pPr>
              <w:pStyle w:val="af0"/>
              <w:spacing w:line="256" w:lineRule="auto"/>
              <w:jc w:val="both"/>
              <w:rPr>
                <w:rFonts w:ascii="Times New Roman" w:eastAsia="Times New Roman" w:hAnsi="Times New Roman" w:cs="Times New Roman"/>
                <w:bCs/>
                <w:sz w:val="28"/>
                <w:szCs w:val="28"/>
              </w:rPr>
            </w:pPr>
            <w:r w:rsidRPr="00827D19">
              <w:rPr>
                <w:rFonts w:ascii="Times New Roman" w:eastAsia="Times New Roman" w:hAnsi="Times New Roman" w:cs="Times New Roman"/>
                <w:bCs/>
                <w:sz w:val="28"/>
                <w:szCs w:val="28"/>
              </w:rPr>
              <w:t xml:space="preserve">Особенности проведения </w:t>
            </w:r>
            <w:r w:rsidR="006F1DD6">
              <w:rPr>
                <w:rFonts w:ascii="Times New Roman" w:hAnsi="Times New Roman"/>
                <w:bCs/>
                <w:sz w:val="28"/>
                <w:szCs w:val="28"/>
              </w:rPr>
              <w:t>следственных действий</w:t>
            </w:r>
            <w:r w:rsidR="00E92548">
              <w:rPr>
                <w:rFonts w:ascii="Times New Roman" w:hAnsi="Times New Roman"/>
                <w:bCs/>
                <w:sz w:val="28"/>
                <w:szCs w:val="28"/>
              </w:rPr>
              <w:t>.</w:t>
            </w:r>
          </w:p>
          <w:p w:rsidR="00D0084B" w:rsidRDefault="00D0084B" w:rsidP="00921B47">
            <w:pPr>
              <w:pStyle w:val="af0"/>
              <w:spacing w:line="256" w:lineRule="auto"/>
              <w:jc w:val="both"/>
              <w:rPr>
                <w:rFonts w:ascii="Times New Roman" w:eastAsia="Times New Roman" w:hAnsi="Times New Roman" w:cs="Times New Roman"/>
                <w:bCs/>
                <w:sz w:val="28"/>
                <w:szCs w:val="28"/>
              </w:rPr>
            </w:pPr>
          </w:p>
          <w:p w:rsidR="00FB1D89" w:rsidRPr="00827D19" w:rsidRDefault="00FB1D89" w:rsidP="00921B47">
            <w:pPr>
              <w:pStyle w:val="af0"/>
              <w:spacing w:line="256"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Особенности назначения судебных экспертиз</w:t>
            </w:r>
            <w:r w:rsidR="00C16F62">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p>
        </w:tc>
        <w:tc>
          <w:tcPr>
            <w:tcW w:w="755" w:type="dxa"/>
            <w:gridSpan w:val="2"/>
            <w:tcBorders>
              <w:top w:val="nil"/>
              <w:left w:val="nil"/>
              <w:bottom w:val="nil"/>
              <w:right w:val="nil"/>
            </w:tcBorders>
            <w:hideMark/>
          </w:tcPr>
          <w:p w:rsidR="00D0084B" w:rsidRDefault="00FB1D89" w:rsidP="00921B47">
            <w:pPr>
              <w:pStyle w:val="af0"/>
              <w:spacing w:line="256" w:lineRule="auto"/>
              <w:rPr>
                <w:rFonts w:ascii="Times New Roman" w:hAnsi="Times New Roman"/>
                <w:bCs/>
                <w:sz w:val="28"/>
                <w:szCs w:val="28"/>
              </w:rPr>
            </w:pPr>
            <w:r>
              <w:rPr>
                <w:rFonts w:ascii="Times New Roman" w:hAnsi="Times New Roman"/>
                <w:bCs/>
                <w:sz w:val="28"/>
                <w:szCs w:val="28"/>
              </w:rPr>
              <w:t>27</w:t>
            </w:r>
          </w:p>
          <w:p w:rsidR="00FB1D89" w:rsidRDefault="00FB1D89" w:rsidP="00921B47">
            <w:pPr>
              <w:pStyle w:val="af0"/>
              <w:spacing w:line="256" w:lineRule="auto"/>
              <w:rPr>
                <w:rFonts w:ascii="Times New Roman" w:hAnsi="Times New Roman"/>
                <w:bCs/>
                <w:sz w:val="28"/>
                <w:szCs w:val="28"/>
              </w:rPr>
            </w:pPr>
          </w:p>
          <w:p w:rsidR="00FB1D89" w:rsidRPr="00827D19" w:rsidRDefault="00FB1D89" w:rsidP="00921B47">
            <w:pPr>
              <w:pStyle w:val="af0"/>
              <w:spacing w:line="256" w:lineRule="auto"/>
              <w:rPr>
                <w:rFonts w:ascii="Times New Roman" w:eastAsia="Times New Roman" w:hAnsi="Times New Roman" w:cs="Times New Roman"/>
                <w:bCs/>
                <w:sz w:val="28"/>
                <w:szCs w:val="28"/>
              </w:rPr>
            </w:pPr>
            <w:r>
              <w:rPr>
                <w:rFonts w:ascii="Times New Roman" w:hAnsi="Times New Roman"/>
                <w:bCs/>
                <w:sz w:val="28"/>
                <w:szCs w:val="28"/>
              </w:rPr>
              <w:t>40</w:t>
            </w:r>
          </w:p>
        </w:tc>
      </w:tr>
      <w:tr w:rsidR="00FB1D89" w:rsidRPr="00827D19" w:rsidTr="00647C0B">
        <w:trPr>
          <w:trHeight w:val="285"/>
        </w:trPr>
        <w:tc>
          <w:tcPr>
            <w:tcW w:w="554" w:type="dxa"/>
            <w:tcBorders>
              <w:top w:val="nil"/>
              <w:left w:val="nil"/>
              <w:bottom w:val="nil"/>
              <w:right w:val="nil"/>
            </w:tcBorders>
            <w:hideMark/>
          </w:tcPr>
          <w:p w:rsidR="00FB1D89" w:rsidRDefault="00FB1D89" w:rsidP="00921B47">
            <w:pPr>
              <w:pStyle w:val="af0"/>
              <w:spacing w:line="256" w:lineRule="auto"/>
              <w:rPr>
                <w:rFonts w:ascii="Times New Roman" w:eastAsia="Times New Roman" w:hAnsi="Times New Roman" w:cs="Times New Roman"/>
                <w:sz w:val="28"/>
                <w:szCs w:val="28"/>
              </w:rPr>
            </w:pPr>
          </w:p>
        </w:tc>
        <w:tc>
          <w:tcPr>
            <w:tcW w:w="8133" w:type="dxa"/>
            <w:gridSpan w:val="2"/>
            <w:tcBorders>
              <w:top w:val="nil"/>
              <w:left w:val="nil"/>
              <w:bottom w:val="nil"/>
              <w:right w:val="nil"/>
            </w:tcBorders>
          </w:tcPr>
          <w:p w:rsidR="00FB1D89" w:rsidRPr="00827D19" w:rsidRDefault="00FB1D89" w:rsidP="00921B47">
            <w:pPr>
              <w:pStyle w:val="af0"/>
              <w:spacing w:line="256" w:lineRule="auto"/>
              <w:jc w:val="both"/>
              <w:rPr>
                <w:rFonts w:ascii="Times New Roman" w:eastAsia="Times New Roman" w:hAnsi="Times New Roman" w:cs="Times New Roman"/>
                <w:bCs/>
                <w:sz w:val="28"/>
                <w:szCs w:val="28"/>
              </w:rPr>
            </w:pPr>
          </w:p>
        </w:tc>
        <w:tc>
          <w:tcPr>
            <w:tcW w:w="755" w:type="dxa"/>
            <w:gridSpan w:val="2"/>
            <w:tcBorders>
              <w:top w:val="nil"/>
              <w:left w:val="nil"/>
              <w:bottom w:val="nil"/>
              <w:right w:val="nil"/>
            </w:tcBorders>
            <w:hideMark/>
          </w:tcPr>
          <w:p w:rsidR="00FB1D89" w:rsidRDefault="00FB1D89" w:rsidP="00921B47">
            <w:pPr>
              <w:pStyle w:val="af0"/>
              <w:spacing w:line="256" w:lineRule="auto"/>
              <w:rPr>
                <w:rFonts w:ascii="Times New Roman" w:hAnsi="Times New Roman"/>
                <w:bCs/>
                <w:sz w:val="28"/>
                <w:szCs w:val="28"/>
              </w:rPr>
            </w:pPr>
          </w:p>
        </w:tc>
      </w:tr>
      <w:tr w:rsidR="00D0084B" w:rsidRPr="00827D19" w:rsidTr="00647C0B">
        <w:trPr>
          <w:trHeight w:val="285"/>
        </w:trPr>
        <w:tc>
          <w:tcPr>
            <w:tcW w:w="554" w:type="dxa"/>
            <w:tcBorders>
              <w:top w:val="nil"/>
              <w:left w:val="nil"/>
              <w:bottom w:val="nil"/>
              <w:right w:val="nil"/>
            </w:tcBorders>
            <w:hideMark/>
          </w:tcPr>
          <w:p w:rsidR="00D0084B" w:rsidRPr="00827D19" w:rsidRDefault="00687AAD" w:rsidP="00921B47">
            <w:pPr>
              <w:pStyle w:val="af0"/>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8133" w:type="dxa"/>
            <w:gridSpan w:val="2"/>
            <w:tcBorders>
              <w:top w:val="nil"/>
              <w:left w:val="nil"/>
              <w:bottom w:val="nil"/>
              <w:right w:val="nil"/>
            </w:tcBorders>
          </w:tcPr>
          <w:p w:rsidR="00D0084B" w:rsidRPr="00827D19" w:rsidRDefault="00D0084B" w:rsidP="00921B47">
            <w:pPr>
              <w:pStyle w:val="af0"/>
              <w:spacing w:line="256" w:lineRule="auto"/>
              <w:jc w:val="both"/>
              <w:rPr>
                <w:rFonts w:ascii="Times New Roman" w:eastAsia="Times New Roman" w:hAnsi="Times New Roman" w:cs="Times New Roman"/>
                <w:sz w:val="28"/>
                <w:szCs w:val="28"/>
              </w:rPr>
            </w:pPr>
            <w:r w:rsidRPr="00827D19">
              <w:rPr>
                <w:rFonts w:ascii="Times New Roman" w:eastAsia="Times New Roman" w:hAnsi="Times New Roman" w:cs="Times New Roman"/>
                <w:sz w:val="28"/>
                <w:szCs w:val="28"/>
              </w:rPr>
              <w:t xml:space="preserve">Представление об устранении причин и условий, способствовавших совершению </w:t>
            </w:r>
            <w:r w:rsidR="006F1DD6">
              <w:rPr>
                <w:rFonts w:ascii="Times New Roman" w:hAnsi="Times New Roman"/>
                <w:sz w:val="28"/>
                <w:szCs w:val="28"/>
              </w:rPr>
              <w:t>преступления</w:t>
            </w:r>
            <w:r w:rsidR="00E92548">
              <w:rPr>
                <w:rFonts w:ascii="Times New Roman" w:hAnsi="Times New Roman"/>
                <w:sz w:val="28"/>
                <w:szCs w:val="28"/>
              </w:rPr>
              <w:t>.</w:t>
            </w:r>
          </w:p>
          <w:p w:rsidR="00D0084B" w:rsidRPr="00827D19" w:rsidRDefault="00D0084B" w:rsidP="00921B47">
            <w:pPr>
              <w:pStyle w:val="af0"/>
              <w:spacing w:line="256" w:lineRule="auto"/>
              <w:jc w:val="both"/>
              <w:rPr>
                <w:rFonts w:ascii="Times New Roman" w:eastAsia="Times New Roman" w:hAnsi="Times New Roman" w:cs="Times New Roman"/>
                <w:bCs/>
                <w:sz w:val="28"/>
                <w:szCs w:val="28"/>
              </w:rPr>
            </w:pPr>
          </w:p>
        </w:tc>
        <w:tc>
          <w:tcPr>
            <w:tcW w:w="755" w:type="dxa"/>
            <w:gridSpan w:val="2"/>
            <w:tcBorders>
              <w:top w:val="nil"/>
              <w:left w:val="nil"/>
              <w:bottom w:val="nil"/>
              <w:right w:val="nil"/>
            </w:tcBorders>
          </w:tcPr>
          <w:p w:rsidR="00D0084B" w:rsidRPr="00827D19" w:rsidRDefault="00D0084B" w:rsidP="00921B47">
            <w:pPr>
              <w:pStyle w:val="af0"/>
              <w:spacing w:line="256" w:lineRule="auto"/>
              <w:rPr>
                <w:rFonts w:ascii="Times New Roman" w:eastAsia="Times New Roman" w:hAnsi="Times New Roman" w:cs="Times New Roman"/>
                <w:bCs/>
                <w:sz w:val="28"/>
                <w:szCs w:val="28"/>
              </w:rPr>
            </w:pPr>
          </w:p>
          <w:p w:rsidR="00D0084B" w:rsidRPr="00827D19" w:rsidRDefault="00FB1D89" w:rsidP="00921B47">
            <w:pPr>
              <w:pStyle w:val="af0"/>
              <w:spacing w:line="256" w:lineRule="auto"/>
              <w:rPr>
                <w:rFonts w:ascii="Times New Roman" w:eastAsia="Times New Roman" w:hAnsi="Times New Roman" w:cs="Times New Roman"/>
                <w:bCs/>
                <w:sz w:val="28"/>
                <w:szCs w:val="28"/>
              </w:rPr>
            </w:pPr>
            <w:r>
              <w:rPr>
                <w:rFonts w:ascii="Times New Roman" w:hAnsi="Times New Roman"/>
                <w:bCs/>
                <w:sz w:val="28"/>
                <w:szCs w:val="28"/>
              </w:rPr>
              <w:t>50</w:t>
            </w:r>
            <w:r w:rsidR="00D0084B" w:rsidRPr="00827D19">
              <w:rPr>
                <w:rFonts w:ascii="Times New Roman" w:eastAsia="Times New Roman" w:hAnsi="Times New Roman" w:cs="Times New Roman"/>
                <w:bCs/>
                <w:sz w:val="28"/>
                <w:szCs w:val="28"/>
              </w:rPr>
              <w:t xml:space="preserve"> </w:t>
            </w:r>
          </w:p>
        </w:tc>
      </w:tr>
    </w:tbl>
    <w:p w:rsidR="00D0084B" w:rsidRDefault="00D0084B" w:rsidP="00921B47">
      <w:pPr>
        <w:rPr>
          <w:rFonts w:ascii="Times New Roman" w:hAnsi="Times New Roman" w:cs="Times New Roman"/>
          <w:b/>
          <w:sz w:val="28"/>
          <w:szCs w:val="28"/>
        </w:rPr>
      </w:pPr>
      <w:r>
        <w:rPr>
          <w:rFonts w:ascii="Times New Roman" w:hAnsi="Times New Roman" w:cs="Times New Roman"/>
          <w:b/>
          <w:sz w:val="28"/>
          <w:szCs w:val="28"/>
        </w:rPr>
        <w:br w:type="page"/>
      </w:r>
    </w:p>
    <w:p w:rsidR="00FA037E" w:rsidRDefault="00B70B5D" w:rsidP="00921B47">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Введение </w:t>
      </w:r>
    </w:p>
    <w:p w:rsidR="00B70B5D" w:rsidRPr="00473B4B" w:rsidRDefault="00B70B5D" w:rsidP="00921B47">
      <w:pPr>
        <w:spacing w:after="0" w:line="240" w:lineRule="auto"/>
        <w:ind w:firstLine="709"/>
        <w:jc w:val="center"/>
        <w:rPr>
          <w:rFonts w:ascii="Times New Roman" w:hAnsi="Times New Roman" w:cs="Times New Roman"/>
          <w:b/>
          <w:sz w:val="28"/>
          <w:szCs w:val="28"/>
        </w:rPr>
      </w:pPr>
    </w:p>
    <w:p w:rsidR="00D81D6C" w:rsidRDefault="00D81D6C" w:rsidP="00921B4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Совершение преступлений против половой неприкосновенности противоречит </w:t>
      </w:r>
      <w:r w:rsidR="00A927AE">
        <w:rPr>
          <w:rFonts w:ascii="Times New Roman" w:hAnsi="Times New Roman" w:cs="Times New Roman"/>
          <w:sz w:val="28"/>
          <w:szCs w:val="28"/>
          <w:shd w:val="clear" w:color="auto" w:fill="FFFFFF"/>
        </w:rPr>
        <w:t xml:space="preserve">основным </w:t>
      </w:r>
      <w:r w:rsidRPr="00473B4B">
        <w:rPr>
          <w:rFonts w:ascii="Times New Roman" w:hAnsi="Times New Roman" w:cs="Times New Roman"/>
          <w:sz w:val="28"/>
          <w:szCs w:val="28"/>
          <w:shd w:val="clear" w:color="auto" w:fill="FFFFFF"/>
        </w:rPr>
        <w:t>принцип</w:t>
      </w:r>
      <w:r>
        <w:rPr>
          <w:rFonts w:ascii="Times New Roman" w:hAnsi="Times New Roman" w:cs="Times New Roman"/>
          <w:sz w:val="28"/>
          <w:szCs w:val="28"/>
          <w:shd w:val="clear" w:color="auto" w:fill="FFFFFF"/>
        </w:rPr>
        <w:t>ам</w:t>
      </w:r>
      <w:r w:rsidRPr="00473B4B">
        <w:rPr>
          <w:rFonts w:ascii="Times New Roman" w:hAnsi="Times New Roman" w:cs="Times New Roman"/>
          <w:sz w:val="28"/>
          <w:szCs w:val="28"/>
          <w:shd w:val="clear" w:color="auto" w:fill="FFFFFF"/>
        </w:rPr>
        <w:t xml:space="preserve"> современного </w:t>
      </w:r>
      <w:r>
        <w:rPr>
          <w:rFonts w:ascii="Times New Roman" w:hAnsi="Times New Roman" w:cs="Times New Roman"/>
          <w:sz w:val="28"/>
          <w:szCs w:val="28"/>
          <w:shd w:val="clear" w:color="auto" w:fill="FFFFFF"/>
        </w:rPr>
        <w:t xml:space="preserve">светского </w:t>
      </w:r>
      <w:r w:rsidRPr="00473B4B">
        <w:rPr>
          <w:rFonts w:ascii="Times New Roman" w:hAnsi="Times New Roman" w:cs="Times New Roman"/>
          <w:sz w:val="28"/>
          <w:szCs w:val="28"/>
          <w:shd w:val="clear" w:color="auto" w:fill="FFFFFF"/>
        </w:rPr>
        <w:t>государства</w:t>
      </w:r>
      <w:r>
        <w:rPr>
          <w:rFonts w:ascii="Times New Roman" w:hAnsi="Times New Roman" w:cs="Times New Roman"/>
          <w:sz w:val="28"/>
          <w:szCs w:val="28"/>
          <w:shd w:val="clear" w:color="auto" w:fill="FFFFFF"/>
        </w:rPr>
        <w:t xml:space="preserve">. </w:t>
      </w:r>
    </w:p>
    <w:p w:rsidR="00C2354C" w:rsidRDefault="00C16F62" w:rsidP="00921B4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w:t>
      </w:r>
      <w:r w:rsidR="00A927AE">
        <w:rPr>
          <w:rFonts w:ascii="Times New Roman" w:hAnsi="Times New Roman" w:cs="Times New Roman"/>
          <w:sz w:val="28"/>
          <w:szCs w:val="28"/>
          <w:shd w:val="clear" w:color="auto" w:fill="FFFFFF"/>
        </w:rPr>
        <w:t xml:space="preserve">течение </w:t>
      </w:r>
      <w:r>
        <w:rPr>
          <w:rFonts w:ascii="Times New Roman" w:hAnsi="Times New Roman" w:cs="Times New Roman"/>
          <w:sz w:val="28"/>
          <w:szCs w:val="28"/>
          <w:shd w:val="clear" w:color="auto" w:fill="FFFFFF"/>
        </w:rPr>
        <w:t>последни</w:t>
      </w:r>
      <w:r w:rsidR="00A927AE">
        <w:rPr>
          <w:rFonts w:ascii="Times New Roman" w:hAnsi="Times New Roman" w:cs="Times New Roman"/>
          <w:sz w:val="28"/>
          <w:szCs w:val="28"/>
          <w:shd w:val="clear" w:color="auto" w:fill="FFFFFF"/>
        </w:rPr>
        <w:t>х</w:t>
      </w:r>
      <w:r>
        <w:rPr>
          <w:rFonts w:ascii="Times New Roman" w:hAnsi="Times New Roman" w:cs="Times New Roman"/>
          <w:sz w:val="28"/>
          <w:szCs w:val="28"/>
          <w:shd w:val="clear" w:color="auto" w:fill="FFFFFF"/>
        </w:rPr>
        <w:t xml:space="preserve"> пят</w:t>
      </w:r>
      <w:r w:rsidR="00D357BA">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лет г</w:t>
      </w:r>
      <w:r w:rsidR="00647C0B">
        <w:rPr>
          <w:rFonts w:ascii="Times New Roman" w:hAnsi="Times New Roman" w:cs="Times New Roman"/>
          <w:sz w:val="28"/>
          <w:szCs w:val="28"/>
          <w:shd w:val="clear" w:color="auto" w:fill="FFFFFF"/>
        </w:rPr>
        <w:t xml:space="preserve">осударством </w:t>
      </w:r>
      <w:r>
        <w:rPr>
          <w:rFonts w:ascii="Times New Roman" w:hAnsi="Times New Roman" w:cs="Times New Roman"/>
          <w:sz w:val="28"/>
          <w:szCs w:val="28"/>
          <w:shd w:val="clear" w:color="auto" w:fill="FFFFFF"/>
        </w:rPr>
        <w:t>принят</w:t>
      </w:r>
      <w:r w:rsidR="00647C0B">
        <w:rPr>
          <w:rFonts w:ascii="Times New Roman" w:hAnsi="Times New Roman" w:cs="Times New Roman"/>
          <w:sz w:val="28"/>
          <w:szCs w:val="28"/>
          <w:shd w:val="clear" w:color="auto" w:fill="FFFFFF"/>
        </w:rPr>
        <w:t xml:space="preserve">ы </w:t>
      </w:r>
      <w:r>
        <w:rPr>
          <w:rFonts w:ascii="Times New Roman" w:hAnsi="Times New Roman" w:cs="Times New Roman"/>
          <w:sz w:val="28"/>
          <w:szCs w:val="28"/>
          <w:shd w:val="clear" w:color="auto" w:fill="FFFFFF"/>
        </w:rPr>
        <w:t>значительные</w:t>
      </w:r>
      <w:r w:rsidR="00525C19">
        <w:rPr>
          <w:rFonts w:ascii="Times New Roman" w:hAnsi="Times New Roman" w:cs="Times New Roman"/>
          <w:sz w:val="28"/>
          <w:szCs w:val="28"/>
          <w:shd w:val="clear" w:color="auto" w:fill="FFFFFF"/>
        </w:rPr>
        <w:t xml:space="preserve"> </w:t>
      </w:r>
      <w:r w:rsidR="00647C0B">
        <w:rPr>
          <w:rFonts w:ascii="Times New Roman" w:hAnsi="Times New Roman" w:cs="Times New Roman"/>
          <w:sz w:val="28"/>
          <w:szCs w:val="28"/>
          <w:shd w:val="clear" w:color="auto" w:fill="FFFFFF"/>
        </w:rPr>
        <w:t>меры по ужесточен</w:t>
      </w:r>
      <w:r w:rsidR="00C2354C">
        <w:rPr>
          <w:rFonts w:ascii="Times New Roman" w:hAnsi="Times New Roman" w:cs="Times New Roman"/>
          <w:sz w:val="28"/>
          <w:szCs w:val="28"/>
          <w:shd w:val="clear" w:color="auto" w:fill="FFFFFF"/>
        </w:rPr>
        <w:t xml:space="preserve">ию </w:t>
      </w:r>
      <w:r w:rsidR="00525C19">
        <w:rPr>
          <w:rFonts w:ascii="Times New Roman" w:hAnsi="Times New Roman" w:cs="Times New Roman"/>
          <w:sz w:val="28"/>
          <w:szCs w:val="28"/>
          <w:shd w:val="clear" w:color="auto" w:fill="FFFFFF"/>
        </w:rPr>
        <w:t xml:space="preserve">уголовной </w:t>
      </w:r>
      <w:r w:rsidR="00C2354C">
        <w:rPr>
          <w:rFonts w:ascii="Times New Roman" w:hAnsi="Times New Roman" w:cs="Times New Roman"/>
          <w:sz w:val="28"/>
          <w:szCs w:val="28"/>
          <w:shd w:val="clear" w:color="auto" w:fill="FFFFFF"/>
        </w:rPr>
        <w:t>ответственности за половые преступления</w:t>
      </w:r>
      <w:r w:rsidR="00D357BA">
        <w:rPr>
          <w:rFonts w:ascii="Times New Roman" w:hAnsi="Times New Roman" w:cs="Times New Roman"/>
          <w:sz w:val="28"/>
          <w:szCs w:val="28"/>
          <w:shd w:val="clear" w:color="auto" w:fill="FFFFFF"/>
        </w:rPr>
        <w:t xml:space="preserve"> </w:t>
      </w:r>
      <w:r w:rsidR="00A927AE">
        <w:rPr>
          <w:rFonts w:ascii="Times New Roman" w:hAnsi="Times New Roman" w:cs="Times New Roman"/>
          <w:sz w:val="28"/>
          <w:szCs w:val="28"/>
          <w:shd w:val="clear" w:color="auto" w:fill="FFFFFF"/>
        </w:rPr>
        <w:t>в отношении женщин, детей и</w:t>
      </w:r>
      <w:r w:rsidR="00C2354C">
        <w:rPr>
          <w:rFonts w:ascii="Times New Roman" w:hAnsi="Times New Roman" w:cs="Times New Roman"/>
          <w:sz w:val="28"/>
          <w:szCs w:val="28"/>
          <w:shd w:val="clear" w:color="auto" w:fill="FFFFFF"/>
        </w:rPr>
        <w:t xml:space="preserve"> лиц с ограниченн</w:t>
      </w:r>
      <w:r>
        <w:rPr>
          <w:rFonts w:ascii="Times New Roman" w:hAnsi="Times New Roman" w:cs="Times New Roman"/>
          <w:sz w:val="28"/>
          <w:szCs w:val="28"/>
          <w:shd w:val="clear" w:color="auto" w:fill="FFFFFF"/>
        </w:rPr>
        <w:t>ыми</w:t>
      </w:r>
      <w:r w:rsidR="00C2354C">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возможностями</w:t>
      </w:r>
      <w:r w:rsidR="00C2354C">
        <w:rPr>
          <w:rFonts w:ascii="Times New Roman" w:hAnsi="Times New Roman" w:cs="Times New Roman"/>
          <w:sz w:val="28"/>
          <w:szCs w:val="28"/>
          <w:shd w:val="clear" w:color="auto" w:fill="FFFFFF"/>
        </w:rPr>
        <w:t>.</w:t>
      </w:r>
    </w:p>
    <w:p w:rsidR="00525C19" w:rsidRDefault="00C2354C" w:rsidP="00921B47">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A927AE">
        <w:rPr>
          <w:rFonts w:ascii="Times New Roman" w:hAnsi="Times New Roman" w:cs="Times New Roman"/>
          <w:sz w:val="28"/>
          <w:szCs w:val="28"/>
          <w:shd w:val="clear" w:color="auto" w:fill="FFFFFF"/>
        </w:rPr>
        <w:t>В частности,</w:t>
      </w:r>
      <w:r>
        <w:rPr>
          <w:rFonts w:ascii="Times New Roman" w:hAnsi="Times New Roman" w:cs="Times New Roman"/>
          <w:sz w:val="28"/>
          <w:szCs w:val="28"/>
          <w:shd w:val="clear" w:color="auto" w:fill="FFFFFF"/>
        </w:rPr>
        <w:t xml:space="preserve"> исключен</w:t>
      </w:r>
      <w:r w:rsidR="00F658F6">
        <w:rPr>
          <w:rFonts w:ascii="Times New Roman" w:hAnsi="Times New Roman" w:cs="Times New Roman"/>
          <w:sz w:val="28"/>
          <w:szCs w:val="28"/>
          <w:shd w:val="clear" w:color="auto" w:fill="FFFFFF"/>
        </w:rPr>
        <w:t>а возможность</w:t>
      </w:r>
      <w:r>
        <w:rPr>
          <w:rFonts w:ascii="Times New Roman" w:hAnsi="Times New Roman" w:cs="Times New Roman"/>
          <w:sz w:val="28"/>
          <w:szCs w:val="28"/>
          <w:shd w:val="clear" w:color="auto" w:fill="FFFFFF"/>
        </w:rPr>
        <w:t xml:space="preserve"> примирени</w:t>
      </w:r>
      <w:r w:rsidR="00F658F6">
        <w:rPr>
          <w:rFonts w:ascii="Times New Roman" w:hAnsi="Times New Roman" w:cs="Times New Roman"/>
          <w:sz w:val="28"/>
          <w:szCs w:val="28"/>
          <w:shd w:val="clear" w:color="auto" w:fill="FFFFFF"/>
        </w:rPr>
        <w:t>я</w:t>
      </w:r>
      <w:r>
        <w:rPr>
          <w:rFonts w:ascii="Times New Roman" w:hAnsi="Times New Roman" w:cs="Times New Roman"/>
          <w:sz w:val="28"/>
          <w:szCs w:val="28"/>
          <w:shd w:val="clear" w:color="auto" w:fill="FFFFFF"/>
        </w:rPr>
        <w:t xml:space="preserve"> </w:t>
      </w:r>
      <w:r w:rsidR="00525C19">
        <w:rPr>
          <w:rFonts w:ascii="Times New Roman" w:hAnsi="Times New Roman" w:cs="Times New Roman"/>
          <w:sz w:val="28"/>
          <w:szCs w:val="28"/>
          <w:shd w:val="clear" w:color="auto" w:fill="FFFFFF"/>
        </w:rPr>
        <w:t>с потерпевшей стороной</w:t>
      </w:r>
      <w:r w:rsidR="00A927AE">
        <w:rPr>
          <w:rFonts w:ascii="Times New Roman" w:hAnsi="Times New Roman" w:cs="Times New Roman"/>
          <w:sz w:val="28"/>
          <w:szCs w:val="28"/>
          <w:shd w:val="clear" w:color="auto" w:fill="FFFFFF"/>
        </w:rPr>
        <w:t xml:space="preserve"> по таким преступлениям</w:t>
      </w:r>
      <w:r w:rsidR="00525C19">
        <w:rPr>
          <w:rFonts w:ascii="Times New Roman" w:hAnsi="Times New Roman" w:cs="Times New Roman"/>
          <w:sz w:val="28"/>
          <w:szCs w:val="28"/>
          <w:shd w:val="clear" w:color="auto" w:fill="FFFFFF"/>
        </w:rPr>
        <w:t xml:space="preserve">, а за совершение </w:t>
      </w:r>
      <w:r w:rsidR="00A927AE">
        <w:rPr>
          <w:rFonts w:ascii="Times New Roman" w:hAnsi="Times New Roman" w:cs="Times New Roman"/>
          <w:sz w:val="28"/>
          <w:szCs w:val="28"/>
          <w:shd w:val="clear" w:color="auto" w:fill="FFFFFF"/>
        </w:rPr>
        <w:t>их</w:t>
      </w:r>
      <w:r w:rsidR="00525C19">
        <w:rPr>
          <w:rFonts w:ascii="Times New Roman" w:hAnsi="Times New Roman" w:cs="Times New Roman"/>
          <w:sz w:val="28"/>
          <w:szCs w:val="28"/>
          <w:shd w:val="clear" w:color="auto" w:fill="FFFFFF"/>
        </w:rPr>
        <w:t xml:space="preserve"> в отношении малолетнего Уголовным кодексом Республики Казахстан </w:t>
      </w:r>
      <w:r w:rsidR="00525C19" w:rsidRPr="00DA067B">
        <w:rPr>
          <w:rFonts w:ascii="Times New Roman" w:hAnsi="Times New Roman" w:cs="Times New Roman"/>
          <w:i/>
          <w:sz w:val="24"/>
          <w:szCs w:val="28"/>
          <w:shd w:val="clear" w:color="auto" w:fill="FFFFFF"/>
        </w:rPr>
        <w:t>(далее – УК)</w:t>
      </w:r>
      <w:r w:rsidR="00525C19" w:rsidRPr="00DA067B">
        <w:rPr>
          <w:rFonts w:ascii="Times New Roman" w:hAnsi="Times New Roman" w:cs="Times New Roman"/>
          <w:sz w:val="24"/>
          <w:szCs w:val="28"/>
          <w:shd w:val="clear" w:color="auto" w:fill="FFFFFF"/>
        </w:rPr>
        <w:t xml:space="preserve"> </w:t>
      </w:r>
      <w:r w:rsidR="00525C19">
        <w:rPr>
          <w:rFonts w:ascii="Times New Roman" w:hAnsi="Times New Roman" w:cs="Times New Roman"/>
          <w:sz w:val="28"/>
          <w:szCs w:val="28"/>
          <w:shd w:val="clear" w:color="auto" w:fill="FFFFFF"/>
        </w:rPr>
        <w:t>предусмотрено пожизненное лишение свободы</w:t>
      </w:r>
      <w:r w:rsidR="00DA067B">
        <w:rPr>
          <w:rFonts w:ascii="Times New Roman" w:hAnsi="Times New Roman" w:cs="Times New Roman"/>
          <w:sz w:val="28"/>
          <w:szCs w:val="28"/>
          <w:shd w:val="clear" w:color="auto" w:fill="FFFFFF"/>
        </w:rPr>
        <w:t xml:space="preserve"> и др</w:t>
      </w:r>
      <w:r w:rsidR="00525C19">
        <w:rPr>
          <w:rFonts w:ascii="Times New Roman" w:hAnsi="Times New Roman" w:cs="Times New Roman"/>
          <w:sz w:val="28"/>
          <w:szCs w:val="28"/>
          <w:shd w:val="clear" w:color="auto" w:fill="FFFFFF"/>
        </w:rPr>
        <w:t xml:space="preserve">. </w:t>
      </w:r>
    </w:p>
    <w:p w:rsidR="00647C0B" w:rsidRDefault="00525C19" w:rsidP="00921B47">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proofErr w:type="gramStart"/>
      <w:r>
        <w:rPr>
          <w:rFonts w:ascii="Times New Roman" w:hAnsi="Times New Roman" w:cs="Times New Roman"/>
          <w:sz w:val="28"/>
          <w:szCs w:val="28"/>
          <w:shd w:val="clear" w:color="auto" w:fill="FFFFFF"/>
        </w:rPr>
        <w:t xml:space="preserve">19 июня т.г. вступил в силу Закон Республики Казахстан «О внесении изменений и дополнений в некоторые законодательные акты Республики Казахстан по вопросам обеспечения прав женщин и безопасности детей», </w:t>
      </w:r>
      <w:r w:rsidR="00F658F6">
        <w:rPr>
          <w:rFonts w:ascii="Times New Roman" w:hAnsi="Times New Roman" w:cs="Times New Roman"/>
          <w:sz w:val="28"/>
          <w:szCs w:val="28"/>
          <w:shd w:val="clear" w:color="auto" w:fill="FFFFFF"/>
        </w:rPr>
        <w:t>который усиливает</w:t>
      </w:r>
      <w:r w:rsidR="00766148">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ответственност</w:t>
      </w:r>
      <w:r w:rsidR="00F658F6">
        <w:rPr>
          <w:rFonts w:ascii="Times New Roman" w:hAnsi="Times New Roman" w:cs="Times New Roman"/>
          <w:sz w:val="28"/>
          <w:szCs w:val="28"/>
          <w:shd w:val="clear" w:color="auto" w:fill="FFFFFF"/>
        </w:rPr>
        <w:t>ь</w:t>
      </w:r>
      <w:r w:rsidR="00766148">
        <w:rPr>
          <w:rFonts w:ascii="Times New Roman" w:hAnsi="Times New Roman" w:cs="Times New Roman"/>
          <w:sz w:val="28"/>
          <w:szCs w:val="28"/>
          <w:shd w:val="clear" w:color="auto" w:fill="FFFFFF"/>
        </w:rPr>
        <w:t xml:space="preserve"> </w:t>
      </w:r>
      <w:r w:rsidR="00F658F6">
        <w:rPr>
          <w:rFonts w:ascii="Times New Roman" w:hAnsi="Times New Roman" w:cs="Times New Roman"/>
          <w:sz w:val="28"/>
          <w:szCs w:val="28"/>
          <w:shd w:val="clear" w:color="auto" w:fill="FFFFFF"/>
        </w:rPr>
        <w:t>за</w:t>
      </w:r>
      <w:r w:rsidR="00766148">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w:t>
      </w:r>
      <w:r w:rsidR="00766148">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форм</w:t>
      </w:r>
      <w:r w:rsidR="00F658F6">
        <w:rPr>
          <w:rFonts w:ascii="Times New Roman" w:hAnsi="Times New Roman" w:cs="Times New Roman"/>
          <w:sz w:val="28"/>
          <w:szCs w:val="28"/>
          <w:shd w:val="clear" w:color="auto" w:fill="FFFFFF"/>
        </w:rPr>
        <w:t>ы</w:t>
      </w:r>
      <w:r w:rsidR="00766148">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насилия в отношении женщин и несовершеннолетних</w:t>
      </w:r>
      <w:r w:rsidR="00F658F6">
        <w:rPr>
          <w:rFonts w:ascii="Times New Roman" w:hAnsi="Times New Roman" w:cs="Times New Roman"/>
          <w:sz w:val="28"/>
          <w:szCs w:val="28"/>
          <w:shd w:val="clear" w:color="auto" w:fill="FFFFFF"/>
        </w:rPr>
        <w:t>,</w:t>
      </w:r>
      <w:r w:rsidR="00766148">
        <w:rPr>
          <w:rFonts w:ascii="Times New Roman" w:hAnsi="Times New Roman" w:cs="Times New Roman"/>
          <w:sz w:val="28"/>
          <w:szCs w:val="28"/>
          <w:shd w:val="clear" w:color="auto" w:fill="FFFFFF"/>
        </w:rPr>
        <w:t xml:space="preserve"> </w:t>
      </w:r>
      <w:r w:rsidR="00D357BA">
        <w:rPr>
          <w:rFonts w:ascii="Times New Roman" w:hAnsi="Times New Roman" w:cs="Times New Roman"/>
          <w:sz w:val="28"/>
          <w:szCs w:val="28"/>
          <w:shd w:val="clear" w:color="auto" w:fill="FFFFFF"/>
        </w:rPr>
        <w:t>включая</w:t>
      </w:r>
      <w:r>
        <w:rPr>
          <w:rFonts w:ascii="Times New Roman" w:hAnsi="Times New Roman" w:cs="Times New Roman"/>
          <w:sz w:val="28"/>
          <w:szCs w:val="28"/>
          <w:shd w:val="clear" w:color="auto" w:fill="FFFFFF"/>
        </w:rPr>
        <w:t xml:space="preserve"> меры по </w:t>
      </w:r>
      <w:r w:rsidR="00D40E9D">
        <w:rPr>
          <w:rFonts w:ascii="Times New Roman" w:hAnsi="Times New Roman" w:cs="Times New Roman"/>
          <w:sz w:val="28"/>
          <w:szCs w:val="28"/>
          <w:shd w:val="clear" w:color="auto" w:fill="FFFFFF"/>
        </w:rPr>
        <w:t xml:space="preserve">изоляции </w:t>
      </w:r>
      <w:r w:rsidR="00766148">
        <w:rPr>
          <w:rFonts w:ascii="Times New Roman" w:hAnsi="Times New Roman" w:cs="Times New Roman"/>
          <w:sz w:val="28"/>
          <w:szCs w:val="28"/>
          <w:shd w:val="clear" w:color="auto" w:fill="FFFFFF"/>
        </w:rPr>
        <w:t xml:space="preserve">подозреваемого от </w:t>
      </w:r>
      <w:r w:rsidR="00D357BA">
        <w:rPr>
          <w:rFonts w:ascii="Times New Roman" w:hAnsi="Times New Roman" w:cs="Times New Roman"/>
          <w:sz w:val="28"/>
          <w:szCs w:val="28"/>
          <w:shd w:val="clear" w:color="auto" w:fill="FFFFFF"/>
        </w:rPr>
        <w:t>потерпевших</w:t>
      </w:r>
      <w:r w:rsidR="00766148">
        <w:rPr>
          <w:rFonts w:ascii="Times New Roman" w:hAnsi="Times New Roman" w:cs="Times New Roman"/>
          <w:sz w:val="28"/>
          <w:szCs w:val="28"/>
          <w:shd w:val="clear" w:color="auto" w:fill="FFFFFF"/>
        </w:rPr>
        <w:t xml:space="preserve"> в ходе </w:t>
      </w:r>
      <w:r w:rsidR="00F658F6">
        <w:rPr>
          <w:rFonts w:ascii="Times New Roman" w:hAnsi="Times New Roman" w:cs="Times New Roman"/>
          <w:sz w:val="28"/>
          <w:szCs w:val="28"/>
          <w:shd w:val="clear" w:color="auto" w:fill="FFFFFF"/>
        </w:rPr>
        <w:t>досудебного расследования.</w:t>
      </w:r>
      <w:proofErr w:type="gramEnd"/>
    </w:p>
    <w:p w:rsidR="00F658F6" w:rsidRDefault="00B70B5D" w:rsidP="00921B47">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F658F6">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2020 года</w:t>
      </w:r>
      <w:r w:rsidR="00F658F6">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по поручению Главы государства, в целях исключения психотравмирующего воздействия </w:t>
      </w:r>
      <w:r w:rsidR="00F658F6">
        <w:rPr>
          <w:rFonts w:ascii="Times New Roman" w:hAnsi="Times New Roman" w:cs="Times New Roman"/>
          <w:sz w:val="28"/>
          <w:szCs w:val="28"/>
          <w:shd w:val="clear" w:color="auto" w:fill="FFFFFF"/>
        </w:rPr>
        <w:t xml:space="preserve">на </w:t>
      </w:r>
      <w:r>
        <w:rPr>
          <w:rFonts w:ascii="Times New Roman" w:hAnsi="Times New Roman" w:cs="Times New Roman"/>
          <w:sz w:val="28"/>
          <w:szCs w:val="28"/>
          <w:shd w:val="clear" w:color="auto" w:fill="FFFFFF"/>
        </w:rPr>
        <w:t xml:space="preserve">потерпевших, в органах внутренних дел введена специализация «следователь-женщина» </w:t>
      </w:r>
      <w:r w:rsidR="00D357BA">
        <w:rPr>
          <w:rFonts w:ascii="Times New Roman" w:hAnsi="Times New Roman" w:cs="Times New Roman"/>
          <w:sz w:val="28"/>
          <w:szCs w:val="28"/>
          <w:shd w:val="clear" w:color="auto" w:fill="FFFFFF"/>
        </w:rPr>
        <w:t>для</w:t>
      </w:r>
      <w:r>
        <w:rPr>
          <w:rFonts w:ascii="Times New Roman" w:hAnsi="Times New Roman" w:cs="Times New Roman"/>
          <w:sz w:val="28"/>
          <w:szCs w:val="28"/>
          <w:shd w:val="clear" w:color="auto" w:fill="FFFFFF"/>
        </w:rPr>
        <w:t xml:space="preserve"> расследовани</w:t>
      </w:r>
      <w:r w:rsidR="00D357BA">
        <w:rPr>
          <w:rFonts w:ascii="Times New Roman" w:hAnsi="Times New Roman" w:cs="Times New Roman"/>
          <w:sz w:val="28"/>
          <w:szCs w:val="28"/>
          <w:shd w:val="clear" w:color="auto" w:fill="FFFFFF"/>
        </w:rPr>
        <w:t>я</w:t>
      </w:r>
      <w:r>
        <w:rPr>
          <w:rFonts w:ascii="Times New Roman" w:hAnsi="Times New Roman" w:cs="Times New Roman"/>
          <w:sz w:val="28"/>
          <w:szCs w:val="28"/>
          <w:shd w:val="clear" w:color="auto" w:fill="FFFFFF"/>
        </w:rPr>
        <w:t xml:space="preserve"> половых прест</w:t>
      </w:r>
      <w:r w:rsidR="00F658F6">
        <w:rPr>
          <w:rFonts w:ascii="Times New Roman" w:hAnsi="Times New Roman" w:cs="Times New Roman"/>
          <w:sz w:val="28"/>
          <w:szCs w:val="28"/>
          <w:shd w:val="clear" w:color="auto" w:fill="FFFFFF"/>
        </w:rPr>
        <w:t>уплений против женщин и детей. Р</w:t>
      </w:r>
      <w:r>
        <w:rPr>
          <w:rFonts w:ascii="Times New Roman" w:hAnsi="Times New Roman" w:cs="Times New Roman"/>
          <w:sz w:val="28"/>
          <w:szCs w:val="28"/>
          <w:shd w:val="clear" w:color="auto" w:fill="FFFFFF"/>
        </w:rPr>
        <w:t>асследование та</w:t>
      </w:r>
      <w:r w:rsidR="00F658F6">
        <w:rPr>
          <w:rFonts w:ascii="Times New Roman" w:hAnsi="Times New Roman" w:cs="Times New Roman"/>
          <w:sz w:val="28"/>
          <w:szCs w:val="28"/>
          <w:shd w:val="clear" w:color="auto" w:fill="FFFFFF"/>
        </w:rPr>
        <w:t>ких категорий преступлений про</w:t>
      </w:r>
      <w:r>
        <w:rPr>
          <w:rFonts w:ascii="Times New Roman" w:hAnsi="Times New Roman" w:cs="Times New Roman"/>
          <w:sz w:val="28"/>
          <w:szCs w:val="28"/>
          <w:shd w:val="clear" w:color="auto" w:fill="FFFFFF"/>
        </w:rPr>
        <w:t xml:space="preserve">водится на базе кризисных центров, </w:t>
      </w:r>
      <w:r w:rsidR="00F658F6" w:rsidRPr="00F658F6">
        <w:rPr>
          <w:rFonts w:ascii="Times New Roman" w:hAnsi="Times New Roman" w:cs="Times New Roman"/>
          <w:sz w:val="28"/>
          <w:szCs w:val="28"/>
          <w:shd w:val="clear" w:color="auto" w:fill="FFFFFF"/>
        </w:rPr>
        <w:t xml:space="preserve">где потерпевшие могут получить необходимую социальную и психологическую помощь от </w:t>
      </w:r>
      <w:r w:rsidR="00D357BA">
        <w:rPr>
          <w:rFonts w:ascii="Times New Roman" w:hAnsi="Times New Roman" w:cs="Times New Roman"/>
          <w:sz w:val="28"/>
          <w:szCs w:val="28"/>
          <w:shd w:val="clear" w:color="auto" w:fill="FFFFFF"/>
        </w:rPr>
        <w:t>специалистов (психологов,</w:t>
      </w:r>
      <w:r w:rsidR="00F658F6" w:rsidRPr="00F658F6">
        <w:rPr>
          <w:rFonts w:ascii="Times New Roman" w:hAnsi="Times New Roman" w:cs="Times New Roman"/>
          <w:sz w:val="28"/>
          <w:szCs w:val="28"/>
          <w:shd w:val="clear" w:color="auto" w:fill="FFFFFF"/>
        </w:rPr>
        <w:t xml:space="preserve"> медицинских работников</w:t>
      </w:r>
      <w:r w:rsidR="00D357BA">
        <w:rPr>
          <w:rFonts w:ascii="Times New Roman" w:hAnsi="Times New Roman" w:cs="Times New Roman"/>
          <w:sz w:val="28"/>
          <w:szCs w:val="28"/>
          <w:shd w:val="clear" w:color="auto" w:fill="FFFFFF"/>
        </w:rPr>
        <w:t xml:space="preserve"> и т.п.)</w:t>
      </w:r>
      <w:r w:rsidR="00A927AE">
        <w:rPr>
          <w:rFonts w:ascii="Times New Roman" w:hAnsi="Times New Roman" w:cs="Times New Roman"/>
          <w:sz w:val="28"/>
          <w:szCs w:val="28"/>
          <w:shd w:val="clear" w:color="auto" w:fill="FFFFFF"/>
        </w:rPr>
        <w:t>.</w:t>
      </w:r>
    </w:p>
    <w:p w:rsidR="00D81D6C" w:rsidRDefault="00F658F6" w:rsidP="00921B47">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D357BA">
        <w:rPr>
          <w:rFonts w:ascii="Times New Roman" w:hAnsi="Times New Roman" w:cs="Times New Roman"/>
          <w:sz w:val="28"/>
          <w:szCs w:val="28"/>
          <w:shd w:val="clear" w:color="auto" w:fill="FFFFFF"/>
        </w:rPr>
        <w:t>Н</w:t>
      </w:r>
      <w:r w:rsidR="00D81D6C">
        <w:rPr>
          <w:rFonts w:ascii="Times New Roman" w:hAnsi="Times New Roman" w:cs="Times New Roman"/>
          <w:sz w:val="28"/>
          <w:szCs w:val="28"/>
          <w:shd w:val="clear" w:color="auto" w:fill="FFFFFF"/>
        </w:rPr>
        <w:t xml:space="preserve">есмотря на принятые меры, статистические данные </w:t>
      </w:r>
      <w:r w:rsidR="00D357BA">
        <w:rPr>
          <w:rFonts w:ascii="Times New Roman" w:hAnsi="Times New Roman" w:cs="Times New Roman"/>
          <w:sz w:val="28"/>
          <w:szCs w:val="28"/>
          <w:shd w:val="clear" w:color="auto" w:fill="FFFFFF"/>
        </w:rPr>
        <w:t>свидетельствуют о том</w:t>
      </w:r>
      <w:r w:rsidR="00D81D6C">
        <w:rPr>
          <w:rFonts w:ascii="Times New Roman" w:hAnsi="Times New Roman" w:cs="Times New Roman"/>
          <w:sz w:val="28"/>
          <w:szCs w:val="28"/>
          <w:shd w:val="clear" w:color="auto" w:fill="FFFFFF"/>
        </w:rPr>
        <w:t xml:space="preserve">, что преступления </w:t>
      </w:r>
      <w:r w:rsidR="00D357BA">
        <w:rPr>
          <w:rFonts w:ascii="Times New Roman" w:hAnsi="Times New Roman" w:cs="Times New Roman"/>
          <w:sz w:val="28"/>
          <w:szCs w:val="28"/>
          <w:shd w:val="clear" w:color="auto" w:fill="FFFFFF"/>
        </w:rPr>
        <w:t xml:space="preserve">против половой неприкосновенности </w:t>
      </w:r>
      <w:r w:rsidR="00D81D6C">
        <w:rPr>
          <w:rFonts w:ascii="Times New Roman" w:hAnsi="Times New Roman" w:cs="Times New Roman"/>
          <w:sz w:val="28"/>
          <w:szCs w:val="28"/>
          <w:shd w:val="clear" w:color="auto" w:fill="FFFFFF"/>
        </w:rPr>
        <w:t xml:space="preserve">продолжают совершаться, </w:t>
      </w:r>
      <w:r>
        <w:rPr>
          <w:rFonts w:ascii="Times New Roman" w:hAnsi="Times New Roman" w:cs="Times New Roman"/>
          <w:sz w:val="28"/>
          <w:szCs w:val="28"/>
          <w:shd w:val="clear" w:color="auto" w:fill="FFFFFF"/>
        </w:rPr>
        <w:t>нанося ущерб</w:t>
      </w:r>
      <w:r w:rsidR="00D81D6C">
        <w:rPr>
          <w:rFonts w:ascii="Times New Roman" w:hAnsi="Times New Roman" w:cs="Times New Roman"/>
          <w:sz w:val="28"/>
          <w:szCs w:val="28"/>
          <w:shd w:val="clear" w:color="auto" w:fill="FFFFFF"/>
        </w:rPr>
        <w:t xml:space="preserve"> судьб</w:t>
      </w:r>
      <w:r>
        <w:rPr>
          <w:rFonts w:ascii="Times New Roman" w:hAnsi="Times New Roman" w:cs="Times New Roman"/>
          <w:sz w:val="28"/>
          <w:szCs w:val="28"/>
          <w:shd w:val="clear" w:color="auto" w:fill="FFFFFF"/>
        </w:rPr>
        <w:t>ам</w:t>
      </w:r>
      <w:r w:rsidR="00D81D6C">
        <w:rPr>
          <w:rFonts w:ascii="Times New Roman" w:hAnsi="Times New Roman" w:cs="Times New Roman"/>
          <w:sz w:val="28"/>
          <w:szCs w:val="28"/>
          <w:shd w:val="clear" w:color="auto" w:fill="FFFFFF"/>
        </w:rPr>
        <w:t xml:space="preserve"> и психик</w:t>
      </w:r>
      <w:r>
        <w:rPr>
          <w:rFonts w:ascii="Times New Roman" w:hAnsi="Times New Roman" w:cs="Times New Roman"/>
          <w:sz w:val="28"/>
          <w:szCs w:val="28"/>
          <w:shd w:val="clear" w:color="auto" w:fill="FFFFFF"/>
        </w:rPr>
        <w:t>е</w:t>
      </w:r>
      <w:r w:rsidR="00D81D6C">
        <w:rPr>
          <w:rFonts w:ascii="Times New Roman" w:hAnsi="Times New Roman" w:cs="Times New Roman"/>
          <w:sz w:val="28"/>
          <w:szCs w:val="28"/>
          <w:shd w:val="clear" w:color="auto" w:fill="FFFFFF"/>
        </w:rPr>
        <w:t xml:space="preserve"> потерпевш</w:t>
      </w:r>
      <w:r>
        <w:rPr>
          <w:rFonts w:ascii="Times New Roman" w:hAnsi="Times New Roman" w:cs="Times New Roman"/>
          <w:sz w:val="28"/>
          <w:szCs w:val="28"/>
          <w:shd w:val="clear" w:color="auto" w:fill="FFFFFF"/>
        </w:rPr>
        <w:t>их</w:t>
      </w:r>
      <w:r w:rsidR="00D357BA">
        <w:rPr>
          <w:rFonts w:ascii="Times New Roman" w:hAnsi="Times New Roman" w:cs="Times New Roman"/>
          <w:sz w:val="28"/>
          <w:szCs w:val="28"/>
          <w:shd w:val="clear" w:color="auto" w:fill="FFFFFF"/>
        </w:rPr>
        <w:t>, а также</w:t>
      </w:r>
      <w:r>
        <w:rPr>
          <w:rFonts w:ascii="Times New Roman" w:hAnsi="Times New Roman" w:cs="Times New Roman"/>
          <w:sz w:val="28"/>
          <w:szCs w:val="28"/>
          <w:shd w:val="clear" w:color="auto" w:fill="FFFFFF"/>
        </w:rPr>
        <w:t xml:space="preserve"> </w:t>
      </w:r>
      <w:r w:rsidR="00C409BA">
        <w:rPr>
          <w:rFonts w:ascii="Times New Roman" w:hAnsi="Times New Roman" w:cs="Times New Roman"/>
          <w:sz w:val="28"/>
          <w:szCs w:val="28"/>
          <w:shd w:val="clear" w:color="auto" w:fill="FFFFFF"/>
        </w:rPr>
        <w:t>представля</w:t>
      </w:r>
      <w:r>
        <w:rPr>
          <w:rFonts w:ascii="Times New Roman" w:hAnsi="Times New Roman" w:cs="Times New Roman"/>
          <w:sz w:val="28"/>
          <w:szCs w:val="28"/>
          <w:shd w:val="clear" w:color="auto" w:fill="FFFFFF"/>
        </w:rPr>
        <w:t>я</w:t>
      </w:r>
      <w:r w:rsidR="00C409BA">
        <w:rPr>
          <w:rFonts w:ascii="Times New Roman" w:hAnsi="Times New Roman" w:cs="Times New Roman"/>
          <w:sz w:val="28"/>
          <w:szCs w:val="28"/>
          <w:shd w:val="clear" w:color="auto" w:fill="FFFFFF"/>
        </w:rPr>
        <w:t xml:space="preserve"> угрозу национальной безопасности.</w:t>
      </w:r>
    </w:p>
    <w:p w:rsidR="00B70B5D" w:rsidRDefault="00D357BA" w:rsidP="00921B47">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Данные факты требуют от лиц</w:t>
      </w:r>
      <w:r w:rsidR="00D81D6C">
        <w:rPr>
          <w:rFonts w:ascii="Times New Roman" w:hAnsi="Times New Roman" w:cs="Times New Roman"/>
          <w:sz w:val="28"/>
          <w:szCs w:val="28"/>
          <w:shd w:val="clear" w:color="auto" w:fill="FFFFFF"/>
        </w:rPr>
        <w:t>, осуществляющ</w:t>
      </w:r>
      <w:r>
        <w:rPr>
          <w:rFonts w:ascii="Times New Roman" w:hAnsi="Times New Roman" w:cs="Times New Roman"/>
          <w:sz w:val="28"/>
          <w:szCs w:val="28"/>
          <w:shd w:val="clear" w:color="auto" w:fill="FFFFFF"/>
        </w:rPr>
        <w:t>их</w:t>
      </w:r>
      <w:r w:rsidR="00D81D6C">
        <w:rPr>
          <w:rFonts w:ascii="Times New Roman" w:hAnsi="Times New Roman" w:cs="Times New Roman"/>
          <w:sz w:val="28"/>
          <w:szCs w:val="28"/>
          <w:shd w:val="clear" w:color="auto" w:fill="FFFFFF"/>
        </w:rPr>
        <w:t xml:space="preserve"> досудебное расследование </w:t>
      </w:r>
      <w:r w:rsidR="00F658F6">
        <w:rPr>
          <w:rFonts w:ascii="Times New Roman" w:hAnsi="Times New Roman" w:cs="Times New Roman"/>
          <w:sz w:val="28"/>
          <w:szCs w:val="28"/>
          <w:shd w:val="clear" w:color="auto" w:fill="FFFFFF"/>
        </w:rPr>
        <w:t>повышения</w:t>
      </w:r>
      <w:r w:rsidR="00D81D6C">
        <w:rPr>
          <w:rFonts w:ascii="Times New Roman" w:hAnsi="Times New Roman" w:cs="Times New Roman"/>
          <w:sz w:val="28"/>
          <w:szCs w:val="28"/>
          <w:shd w:val="clear" w:color="auto" w:fill="FFFFFF"/>
        </w:rPr>
        <w:t xml:space="preserve"> профессиональных </w:t>
      </w:r>
      <w:r w:rsidR="00F658F6">
        <w:rPr>
          <w:rFonts w:ascii="Times New Roman" w:hAnsi="Times New Roman" w:cs="Times New Roman"/>
          <w:sz w:val="28"/>
          <w:szCs w:val="28"/>
          <w:shd w:val="clear" w:color="auto" w:fill="FFFFFF"/>
        </w:rPr>
        <w:t xml:space="preserve">навыков для эффективного выполнения </w:t>
      </w:r>
      <w:r w:rsidR="00D81D6C">
        <w:rPr>
          <w:rFonts w:ascii="Times New Roman" w:hAnsi="Times New Roman" w:cs="Times New Roman"/>
          <w:sz w:val="28"/>
          <w:szCs w:val="28"/>
          <w:shd w:val="clear" w:color="auto" w:fill="FFFFFF"/>
        </w:rPr>
        <w:t>за</w:t>
      </w:r>
      <w:r>
        <w:rPr>
          <w:rFonts w:ascii="Times New Roman" w:hAnsi="Times New Roman" w:cs="Times New Roman"/>
          <w:sz w:val="28"/>
          <w:szCs w:val="28"/>
          <w:shd w:val="clear" w:color="auto" w:fill="FFFFFF"/>
        </w:rPr>
        <w:t>дач уголовного процесса и</w:t>
      </w:r>
      <w:r w:rsidR="00D81D6C">
        <w:rPr>
          <w:rFonts w:ascii="Times New Roman" w:hAnsi="Times New Roman" w:cs="Times New Roman"/>
          <w:sz w:val="28"/>
          <w:szCs w:val="28"/>
          <w:shd w:val="clear" w:color="auto" w:fill="FFFFFF"/>
        </w:rPr>
        <w:t xml:space="preserve"> обеспечения безопасности и защиты потерпевш</w:t>
      </w:r>
      <w:r w:rsidR="00F658F6">
        <w:rPr>
          <w:rFonts w:ascii="Times New Roman" w:hAnsi="Times New Roman" w:cs="Times New Roman"/>
          <w:sz w:val="28"/>
          <w:szCs w:val="28"/>
          <w:shd w:val="clear" w:color="auto" w:fill="FFFFFF"/>
        </w:rPr>
        <w:t>их</w:t>
      </w:r>
      <w:r w:rsidR="00D81D6C">
        <w:rPr>
          <w:rFonts w:ascii="Times New Roman" w:hAnsi="Times New Roman" w:cs="Times New Roman"/>
          <w:sz w:val="28"/>
          <w:szCs w:val="28"/>
          <w:shd w:val="clear" w:color="auto" w:fill="FFFFFF"/>
        </w:rPr>
        <w:t xml:space="preserve">. </w:t>
      </w:r>
    </w:p>
    <w:p w:rsidR="00D357BA" w:rsidRDefault="00A927AE" w:rsidP="00921B47">
      <w:pPr>
        <w:spacing w:after="0" w:line="240" w:lineRule="auto"/>
        <w:ind w:firstLine="709"/>
        <w:jc w:val="both"/>
        <w:rPr>
          <w:rFonts w:ascii="Times New Roman" w:hAnsi="Times New Roman" w:cs="Times New Roman"/>
          <w:bCs/>
          <w:sz w:val="28"/>
          <w:szCs w:val="28"/>
        </w:rPr>
      </w:pPr>
      <w:proofErr w:type="gramStart"/>
      <w:r w:rsidRPr="00A927AE">
        <w:rPr>
          <w:rFonts w:ascii="Times New Roman" w:hAnsi="Times New Roman" w:cs="Times New Roman"/>
          <w:sz w:val="28"/>
          <w:szCs w:val="28"/>
          <w:shd w:val="clear" w:color="auto" w:fill="FFFFFF"/>
        </w:rPr>
        <w:t>Уголовный кодекс Республики Казахстан</w:t>
      </w:r>
      <w:r>
        <w:rPr>
          <w:rFonts w:ascii="Times New Roman" w:hAnsi="Times New Roman" w:cs="Times New Roman"/>
          <w:sz w:val="28"/>
          <w:szCs w:val="28"/>
          <w:shd w:val="clear" w:color="auto" w:fill="FFFFFF"/>
        </w:rPr>
        <w:t xml:space="preserve"> предусматривает</w:t>
      </w:r>
      <w:r w:rsidR="00D81D6C" w:rsidRPr="00B70B5D">
        <w:rPr>
          <w:rFonts w:ascii="Times New Roman" w:hAnsi="Times New Roman" w:cs="Times New Roman"/>
          <w:sz w:val="28"/>
          <w:szCs w:val="28"/>
          <w:shd w:val="clear" w:color="auto" w:fill="FFFFFF"/>
        </w:rPr>
        <w:t xml:space="preserve"> ответственность за преступления </w:t>
      </w:r>
      <w:r>
        <w:rPr>
          <w:rFonts w:ascii="Times New Roman" w:hAnsi="Times New Roman" w:cs="Times New Roman"/>
          <w:sz w:val="28"/>
          <w:szCs w:val="28"/>
          <w:shd w:val="clear" w:color="auto" w:fill="FFFFFF"/>
        </w:rPr>
        <w:t xml:space="preserve">против половой неприкосновенности </w:t>
      </w:r>
      <w:r w:rsidR="00036073" w:rsidRPr="00B70B5D">
        <w:rPr>
          <w:rFonts w:ascii="Times New Roman" w:hAnsi="Times New Roman" w:cs="Times New Roman"/>
          <w:sz w:val="28"/>
          <w:szCs w:val="28"/>
          <w:shd w:val="clear" w:color="auto" w:fill="FFFFFF"/>
        </w:rPr>
        <w:t>в от</w:t>
      </w:r>
      <w:r>
        <w:rPr>
          <w:rFonts w:ascii="Times New Roman" w:hAnsi="Times New Roman" w:cs="Times New Roman"/>
          <w:sz w:val="28"/>
          <w:szCs w:val="28"/>
          <w:shd w:val="clear" w:color="auto" w:fill="FFFFFF"/>
        </w:rPr>
        <w:t xml:space="preserve">ношении женщин, </w:t>
      </w:r>
      <w:r w:rsidR="0039019A">
        <w:rPr>
          <w:rFonts w:ascii="Times New Roman" w:hAnsi="Times New Roman" w:cs="Times New Roman"/>
          <w:sz w:val="28"/>
          <w:szCs w:val="28"/>
          <w:shd w:val="clear" w:color="auto" w:fill="FFFFFF"/>
        </w:rPr>
        <w:t xml:space="preserve">детей и </w:t>
      </w:r>
      <w:r w:rsidR="00036073" w:rsidRPr="00B70B5D">
        <w:rPr>
          <w:rFonts w:ascii="Times New Roman" w:hAnsi="Times New Roman" w:cs="Times New Roman"/>
          <w:sz w:val="28"/>
          <w:szCs w:val="28"/>
          <w:shd w:val="clear" w:color="auto" w:fill="FFFFFF"/>
        </w:rPr>
        <w:t>лиц, с ограниченными возможностями</w:t>
      </w:r>
      <w:r>
        <w:rPr>
          <w:rFonts w:ascii="Times New Roman" w:hAnsi="Times New Roman" w:cs="Times New Roman"/>
          <w:sz w:val="28"/>
          <w:szCs w:val="28"/>
          <w:shd w:val="clear" w:color="auto" w:fill="FFFFFF"/>
        </w:rPr>
        <w:t xml:space="preserve"> в </w:t>
      </w:r>
      <w:r w:rsidR="00D81D6C" w:rsidRPr="00B70B5D">
        <w:rPr>
          <w:rFonts w:ascii="Times New Roman" w:hAnsi="Times New Roman" w:cs="Times New Roman"/>
          <w:sz w:val="28"/>
          <w:szCs w:val="28"/>
          <w:shd w:val="clear" w:color="auto" w:fill="FFFFFF"/>
        </w:rPr>
        <w:t>статья</w:t>
      </w:r>
      <w:r>
        <w:rPr>
          <w:rFonts w:ascii="Times New Roman" w:hAnsi="Times New Roman" w:cs="Times New Roman"/>
          <w:sz w:val="28"/>
          <w:szCs w:val="28"/>
          <w:shd w:val="clear" w:color="auto" w:fill="FFFFFF"/>
        </w:rPr>
        <w:t>х</w:t>
      </w:r>
      <w:r w:rsidR="00D81D6C" w:rsidRPr="00B70B5D">
        <w:rPr>
          <w:rFonts w:ascii="Times New Roman" w:hAnsi="Times New Roman" w:cs="Times New Roman"/>
          <w:sz w:val="28"/>
          <w:szCs w:val="28"/>
          <w:shd w:val="clear" w:color="auto" w:fill="FFFFFF"/>
        </w:rPr>
        <w:t xml:space="preserve"> 120 </w:t>
      </w:r>
      <w:r w:rsidR="00D81D6C" w:rsidRPr="00B70B5D">
        <w:rPr>
          <w:rFonts w:ascii="Times New Roman" w:hAnsi="Times New Roman" w:cs="Times New Roman"/>
          <w:i/>
          <w:sz w:val="24"/>
          <w:szCs w:val="28"/>
          <w:shd w:val="clear" w:color="auto" w:fill="FFFFFF"/>
        </w:rPr>
        <w:t>(</w:t>
      </w:r>
      <w:r w:rsidR="00E942D6" w:rsidRPr="00B70B5D">
        <w:rPr>
          <w:rFonts w:ascii="Times New Roman" w:hAnsi="Times New Roman" w:cs="Times New Roman"/>
          <w:i/>
          <w:sz w:val="24"/>
          <w:szCs w:val="28"/>
          <w:shd w:val="clear" w:color="auto" w:fill="FFFFFF"/>
        </w:rPr>
        <w:t>И</w:t>
      </w:r>
      <w:r w:rsidR="00D81D6C" w:rsidRPr="00B70B5D">
        <w:rPr>
          <w:rFonts w:ascii="Times New Roman" w:hAnsi="Times New Roman" w:cs="Times New Roman"/>
          <w:i/>
          <w:sz w:val="24"/>
          <w:szCs w:val="28"/>
          <w:shd w:val="clear" w:color="auto" w:fill="FFFFFF"/>
        </w:rPr>
        <w:t>знасилование)</w:t>
      </w:r>
      <w:r w:rsidR="00D81D6C" w:rsidRPr="00B70B5D">
        <w:rPr>
          <w:rFonts w:ascii="Times New Roman" w:hAnsi="Times New Roman" w:cs="Times New Roman"/>
          <w:sz w:val="28"/>
          <w:szCs w:val="28"/>
          <w:shd w:val="clear" w:color="auto" w:fill="FFFFFF"/>
        </w:rPr>
        <w:t xml:space="preserve">, 121 </w:t>
      </w:r>
      <w:r w:rsidR="00D81D6C" w:rsidRPr="00B70B5D">
        <w:rPr>
          <w:rFonts w:ascii="Times New Roman" w:hAnsi="Times New Roman" w:cs="Times New Roman"/>
          <w:i/>
          <w:sz w:val="24"/>
          <w:szCs w:val="28"/>
          <w:shd w:val="clear" w:color="auto" w:fill="FFFFFF"/>
        </w:rPr>
        <w:t>(</w:t>
      </w:r>
      <w:r w:rsidR="00E942D6" w:rsidRPr="00B70B5D">
        <w:rPr>
          <w:rFonts w:ascii="Times New Roman" w:hAnsi="Times New Roman" w:cs="Times New Roman"/>
          <w:i/>
          <w:sz w:val="24"/>
          <w:szCs w:val="28"/>
          <w:shd w:val="clear" w:color="auto" w:fill="FFFFFF"/>
        </w:rPr>
        <w:t>Н</w:t>
      </w:r>
      <w:r w:rsidR="00D81D6C" w:rsidRPr="00B70B5D">
        <w:rPr>
          <w:rFonts w:ascii="Times New Roman" w:hAnsi="Times New Roman" w:cs="Times New Roman"/>
          <w:i/>
          <w:sz w:val="24"/>
          <w:szCs w:val="28"/>
          <w:shd w:val="clear" w:color="auto" w:fill="FFFFFF"/>
        </w:rPr>
        <w:t>асильственные действия сексуального характера</w:t>
      </w:r>
      <w:r w:rsidR="006546F2" w:rsidRPr="00B70B5D">
        <w:rPr>
          <w:rFonts w:ascii="Times New Roman" w:hAnsi="Times New Roman" w:cs="Times New Roman"/>
          <w:i/>
          <w:sz w:val="24"/>
          <w:szCs w:val="28"/>
          <w:shd w:val="clear" w:color="auto" w:fill="FFFFFF"/>
        </w:rPr>
        <w:t>)</w:t>
      </w:r>
      <w:r w:rsidR="006546F2" w:rsidRPr="00B70B5D">
        <w:rPr>
          <w:rFonts w:ascii="Times New Roman" w:hAnsi="Times New Roman" w:cs="Times New Roman"/>
          <w:sz w:val="28"/>
          <w:szCs w:val="28"/>
          <w:shd w:val="clear" w:color="auto" w:fill="FFFFFF"/>
        </w:rPr>
        <w:t>, 122</w:t>
      </w:r>
      <w:r w:rsidR="00E942D6" w:rsidRPr="00B70B5D">
        <w:rPr>
          <w:rFonts w:ascii="Times New Roman" w:hAnsi="Times New Roman" w:cs="Times New Roman"/>
          <w:sz w:val="28"/>
          <w:szCs w:val="28"/>
          <w:shd w:val="clear" w:color="auto" w:fill="FFFFFF"/>
        </w:rPr>
        <w:t xml:space="preserve"> </w:t>
      </w:r>
      <w:r w:rsidR="006546F2" w:rsidRPr="00B70B5D">
        <w:rPr>
          <w:rFonts w:ascii="Times New Roman" w:hAnsi="Times New Roman" w:cs="Times New Roman"/>
          <w:i/>
          <w:sz w:val="24"/>
          <w:szCs w:val="28"/>
          <w:shd w:val="clear" w:color="auto" w:fill="FFFFFF"/>
        </w:rPr>
        <w:t>(</w:t>
      </w:r>
      <w:r w:rsidR="006546F2" w:rsidRPr="00B70B5D">
        <w:rPr>
          <w:rFonts w:ascii="Times New Roman" w:hAnsi="Times New Roman" w:cs="Times New Roman"/>
          <w:i/>
          <w:spacing w:val="2"/>
          <w:sz w:val="24"/>
          <w:szCs w:val="28"/>
          <w:shd w:val="clear" w:color="auto" w:fill="FFFFFF"/>
        </w:rPr>
        <w:t>Половое сношение, мужеложство, лесбиянство или иные действия сексуального характера с лицом, заведомо не достигшим шестнадцатилетнего возраста)</w:t>
      </w:r>
      <w:r w:rsidR="006546F2" w:rsidRPr="00B70B5D">
        <w:rPr>
          <w:rFonts w:ascii="Times New Roman" w:hAnsi="Times New Roman" w:cs="Times New Roman"/>
          <w:spacing w:val="2"/>
          <w:sz w:val="28"/>
          <w:szCs w:val="28"/>
          <w:shd w:val="clear" w:color="auto" w:fill="FFFFFF"/>
        </w:rPr>
        <w:t xml:space="preserve">, 123 </w:t>
      </w:r>
      <w:r w:rsidR="006546F2" w:rsidRPr="00B70B5D">
        <w:rPr>
          <w:rFonts w:ascii="Times New Roman" w:hAnsi="Times New Roman" w:cs="Times New Roman"/>
          <w:i/>
          <w:spacing w:val="2"/>
          <w:sz w:val="24"/>
          <w:szCs w:val="28"/>
          <w:shd w:val="clear" w:color="auto" w:fill="FFFFFF"/>
        </w:rPr>
        <w:t>(</w:t>
      </w:r>
      <w:r w:rsidR="006546F2" w:rsidRPr="00B70B5D">
        <w:rPr>
          <w:rFonts w:ascii="Times New Roman" w:hAnsi="Times New Roman" w:cs="Times New Roman"/>
          <w:bCs/>
          <w:i/>
          <w:sz w:val="24"/>
          <w:szCs w:val="28"/>
        </w:rPr>
        <w:t>Понуждение к половому сношению, мужеложству, лесбиянству или иным действиям сексуального характера)</w:t>
      </w:r>
      <w:r w:rsidR="006546F2" w:rsidRPr="00B70B5D">
        <w:rPr>
          <w:rFonts w:ascii="Times New Roman" w:hAnsi="Times New Roman" w:cs="Times New Roman"/>
          <w:bCs/>
          <w:sz w:val="28"/>
          <w:szCs w:val="28"/>
        </w:rPr>
        <w:t xml:space="preserve">, 124 </w:t>
      </w:r>
      <w:r w:rsidR="006546F2" w:rsidRPr="00B70B5D">
        <w:rPr>
          <w:rFonts w:ascii="Times New Roman" w:hAnsi="Times New Roman" w:cs="Times New Roman"/>
          <w:bCs/>
          <w:i/>
          <w:sz w:val="24"/>
          <w:szCs w:val="28"/>
        </w:rPr>
        <w:t>(Развращение</w:t>
      </w:r>
      <w:proofErr w:type="gramEnd"/>
      <w:r w:rsidR="006546F2" w:rsidRPr="00B70B5D">
        <w:rPr>
          <w:rFonts w:ascii="Times New Roman" w:hAnsi="Times New Roman" w:cs="Times New Roman"/>
          <w:bCs/>
          <w:i/>
          <w:sz w:val="24"/>
          <w:szCs w:val="28"/>
        </w:rPr>
        <w:t xml:space="preserve"> лиц, не достигших шестнадцатилетнего возраста)</w:t>
      </w:r>
      <w:r w:rsidR="00B70B5D" w:rsidRPr="00B70B5D">
        <w:rPr>
          <w:rFonts w:ascii="Times New Roman" w:hAnsi="Times New Roman" w:cs="Times New Roman"/>
          <w:bCs/>
          <w:sz w:val="28"/>
          <w:szCs w:val="28"/>
        </w:rPr>
        <w:t xml:space="preserve"> и др.</w:t>
      </w:r>
      <w:r w:rsidR="00036073" w:rsidRPr="00B70B5D">
        <w:rPr>
          <w:rFonts w:ascii="Times New Roman" w:hAnsi="Times New Roman" w:cs="Times New Roman"/>
          <w:bCs/>
          <w:sz w:val="28"/>
          <w:szCs w:val="28"/>
        </w:rPr>
        <w:t xml:space="preserve"> </w:t>
      </w:r>
    </w:p>
    <w:p w:rsidR="00921B47" w:rsidRDefault="00A927AE" w:rsidP="00921B47">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w:t>
      </w:r>
      <w:r w:rsidR="00036073" w:rsidRPr="00B70B5D">
        <w:rPr>
          <w:rFonts w:ascii="Times New Roman" w:hAnsi="Times New Roman" w:cs="Times New Roman"/>
          <w:bCs/>
          <w:sz w:val="28"/>
          <w:szCs w:val="28"/>
        </w:rPr>
        <w:t xml:space="preserve">собенности расследования </w:t>
      </w:r>
      <w:r>
        <w:rPr>
          <w:rFonts w:ascii="Times New Roman" w:hAnsi="Times New Roman" w:cs="Times New Roman"/>
          <w:bCs/>
          <w:sz w:val="28"/>
          <w:szCs w:val="28"/>
        </w:rPr>
        <w:t xml:space="preserve">данных преступлений </w:t>
      </w:r>
      <w:r w:rsidR="00036073" w:rsidRPr="00B70B5D">
        <w:rPr>
          <w:rFonts w:ascii="Times New Roman" w:hAnsi="Times New Roman" w:cs="Times New Roman"/>
          <w:bCs/>
          <w:sz w:val="28"/>
          <w:szCs w:val="28"/>
        </w:rPr>
        <w:t>рассмотр</w:t>
      </w:r>
      <w:r>
        <w:rPr>
          <w:rFonts w:ascii="Times New Roman" w:hAnsi="Times New Roman" w:cs="Times New Roman"/>
          <w:bCs/>
          <w:sz w:val="28"/>
          <w:szCs w:val="28"/>
        </w:rPr>
        <w:t>ены</w:t>
      </w:r>
      <w:r w:rsidR="00036073" w:rsidRPr="00B70B5D">
        <w:rPr>
          <w:rFonts w:ascii="Times New Roman" w:hAnsi="Times New Roman" w:cs="Times New Roman"/>
          <w:bCs/>
          <w:sz w:val="28"/>
          <w:szCs w:val="28"/>
        </w:rPr>
        <w:t xml:space="preserve"> в </w:t>
      </w:r>
      <w:r w:rsidR="00D357BA">
        <w:rPr>
          <w:rFonts w:ascii="Times New Roman" w:hAnsi="Times New Roman" w:cs="Times New Roman"/>
          <w:bCs/>
          <w:sz w:val="28"/>
          <w:szCs w:val="28"/>
        </w:rPr>
        <w:t>настоящей</w:t>
      </w:r>
      <w:r>
        <w:rPr>
          <w:rFonts w:ascii="Times New Roman" w:hAnsi="Times New Roman" w:cs="Times New Roman"/>
          <w:bCs/>
          <w:sz w:val="28"/>
          <w:szCs w:val="28"/>
        </w:rPr>
        <w:t xml:space="preserve"> методической рекомендации.</w:t>
      </w:r>
    </w:p>
    <w:p w:rsidR="00921B47" w:rsidRDefault="00921B47" w:rsidP="00921B47">
      <w:pPr>
        <w:rPr>
          <w:rFonts w:ascii="Times New Roman" w:hAnsi="Times New Roman" w:cs="Times New Roman"/>
          <w:bCs/>
          <w:sz w:val="28"/>
          <w:szCs w:val="28"/>
        </w:rPr>
      </w:pPr>
      <w:r>
        <w:rPr>
          <w:rFonts w:ascii="Times New Roman" w:hAnsi="Times New Roman" w:cs="Times New Roman"/>
          <w:bCs/>
          <w:sz w:val="28"/>
          <w:szCs w:val="28"/>
        </w:rPr>
        <w:br w:type="page"/>
      </w:r>
    </w:p>
    <w:p w:rsidR="00921B47" w:rsidRDefault="00921B47" w:rsidP="00921B47">
      <w:pPr>
        <w:spacing w:after="0" w:line="240" w:lineRule="auto"/>
        <w:contextualSpacing/>
        <w:jc w:val="center"/>
        <w:rPr>
          <w:rFonts w:ascii="Times New Roman" w:hAnsi="Times New Roman" w:cs="Times New Roman"/>
          <w:b/>
          <w:bCs/>
          <w:iCs/>
          <w:sz w:val="28"/>
          <w:szCs w:val="28"/>
        </w:rPr>
      </w:pPr>
      <w:r w:rsidRPr="00D357BA">
        <w:rPr>
          <w:rFonts w:ascii="Times New Roman" w:hAnsi="Times New Roman" w:cs="Times New Roman"/>
          <w:b/>
          <w:bCs/>
          <w:iCs/>
          <w:sz w:val="28"/>
          <w:szCs w:val="28"/>
        </w:rPr>
        <w:lastRenderedPageBreak/>
        <w:t xml:space="preserve">ОСОБЕННОСТИ КВАЛИФИКАЦИИ </w:t>
      </w:r>
    </w:p>
    <w:p w:rsidR="00921B47" w:rsidRDefault="00921B47" w:rsidP="00921B47">
      <w:pPr>
        <w:spacing w:after="0" w:line="240" w:lineRule="auto"/>
        <w:contextualSpacing/>
        <w:jc w:val="center"/>
        <w:rPr>
          <w:rFonts w:ascii="Times New Roman" w:hAnsi="Times New Roman" w:cs="Times New Roman"/>
          <w:b/>
          <w:bCs/>
          <w:iCs/>
          <w:sz w:val="28"/>
          <w:szCs w:val="28"/>
        </w:rPr>
      </w:pPr>
      <w:r w:rsidRPr="00D357BA">
        <w:rPr>
          <w:rFonts w:ascii="Times New Roman" w:hAnsi="Times New Roman" w:cs="Times New Roman"/>
          <w:b/>
          <w:bCs/>
          <w:iCs/>
          <w:sz w:val="28"/>
          <w:szCs w:val="28"/>
        </w:rPr>
        <w:t xml:space="preserve">И ОТЛИЧИТЕЛЬНЫЕ ПРИЗНАКИ </w:t>
      </w:r>
    </w:p>
    <w:p w:rsidR="00676B02" w:rsidRPr="00D357BA" w:rsidRDefault="00676B02" w:rsidP="00921B47">
      <w:pPr>
        <w:tabs>
          <w:tab w:val="left" w:pos="709"/>
        </w:tabs>
        <w:spacing w:after="0" w:line="240" w:lineRule="auto"/>
        <w:contextualSpacing/>
        <w:jc w:val="center"/>
        <w:rPr>
          <w:rFonts w:ascii="Times New Roman" w:hAnsi="Times New Roman" w:cs="Times New Roman"/>
          <w:b/>
          <w:bCs/>
          <w:iCs/>
          <w:sz w:val="28"/>
          <w:szCs w:val="28"/>
        </w:rPr>
      </w:pPr>
      <w:r w:rsidRPr="00D357BA">
        <w:rPr>
          <w:rFonts w:ascii="Times New Roman" w:hAnsi="Times New Roman" w:cs="Times New Roman"/>
          <w:b/>
          <w:bCs/>
          <w:iCs/>
          <w:sz w:val="28"/>
          <w:szCs w:val="28"/>
        </w:rPr>
        <w:t>отдельных составов преступлений против половой неприкосновенности в отношении женщин, детей и лиц с ограниченными возможностями</w:t>
      </w:r>
    </w:p>
    <w:p w:rsidR="002C2D07" w:rsidRPr="00D357BA" w:rsidRDefault="002C2D07" w:rsidP="00921B47">
      <w:pPr>
        <w:tabs>
          <w:tab w:val="left" w:pos="709"/>
        </w:tabs>
        <w:spacing w:after="0" w:line="240" w:lineRule="auto"/>
        <w:ind w:firstLine="567"/>
        <w:contextualSpacing/>
        <w:jc w:val="both"/>
        <w:rPr>
          <w:rFonts w:ascii="Times New Roman" w:hAnsi="Times New Roman" w:cs="Times New Roman"/>
          <w:b/>
          <w:bCs/>
          <w:sz w:val="28"/>
          <w:szCs w:val="28"/>
        </w:rPr>
      </w:pPr>
    </w:p>
    <w:p w:rsidR="002C2D07" w:rsidRPr="00D357BA" w:rsidRDefault="002C2D07" w:rsidP="00921B47">
      <w:pPr>
        <w:tabs>
          <w:tab w:val="left" w:pos="709"/>
        </w:tabs>
        <w:spacing w:after="0" w:line="240" w:lineRule="auto"/>
        <w:contextualSpacing/>
        <w:jc w:val="both"/>
        <w:rPr>
          <w:rFonts w:ascii="Times New Roman" w:hAnsi="Times New Roman" w:cs="Times New Roman"/>
          <w:sz w:val="28"/>
          <w:szCs w:val="28"/>
        </w:rPr>
      </w:pPr>
      <w:r w:rsidRPr="00D357BA">
        <w:rPr>
          <w:rFonts w:ascii="Times New Roman" w:hAnsi="Times New Roman" w:cs="Times New Roman"/>
          <w:sz w:val="28"/>
          <w:szCs w:val="28"/>
        </w:rPr>
        <w:tab/>
        <w:t xml:space="preserve">Преступления против половой неприкосновенности </w:t>
      </w:r>
      <w:r w:rsidR="00900956" w:rsidRPr="00D357BA">
        <w:rPr>
          <w:rFonts w:ascii="Times New Roman" w:hAnsi="Times New Roman" w:cs="Times New Roman"/>
          <w:sz w:val="28"/>
          <w:szCs w:val="28"/>
        </w:rPr>
        <w:t>женщин,</w:t>
      </w:r>
      <w:r w:rsidR="004D424D" w:rsidRPr="00D357BA">
        <w:rPr>
          <w:rFonts w:ascii="Times New Roman" w:hAnsi="Times New Roman" w:cs="Times New Roman"/>
          <w:sz w:val="28"/>
          <w:szCs w:val="28"/>
        </w:rPr>
        <w:t xml:space="preserve"> детей </w:t>
      </w:r>
      <w:r w:rsidR="00900956" w:rsidRPr="00D357BA">
        <w:rPr>
          <w:rFonts w:ascii="Times New Roman" w:hAnsi="Times New Roman" w:cs="Times New Roman"/>
          <w:sz w:val="28"/>
          <w:szCs w:val="28"/>
        </w:rPr>
        <w:t xml:space="preserve">и лиц </w:t>
      </w:r>
      <w:r w:rsidR="00900956" w:rsidRPr="00D357BA">
        <w:rPr>
          <w:rFonts w:ascii="Times New Roman" w:hAnsi="Times New Roman" w:cs="Times New Roman"/>
          <w:sz w:val="28"/>
          <w:szCs w:val="28"/>
          <w:shd w:val="clear" w:color="auto" w:fill="FFFFFF"/>
        </w:rPr>
        <w:t xml:space="preserve">с ограниченными возможностями </w:t>
      </w:r>
      <w:r w:rsidRPr="00D357BA">
        <w:rPr>
          <w:rFonts w:ascii="Times New Roman" w:hAnsi="Times New Roman" w:cs="Times New Roman"/>
          <w:sz w:val="28"/>
          <w:szCs w:val="28"/>
        </w:rPr>
        <w:t xml:space="preserve">одни из наиболее общественно опасных деяний против личности. </w:t>
      </w:r>
    </w:p>
    <w:p w:rsidR="009E7DC3" w:rsidRPr="00D357BA" w:rsidRDefault="002C2D07" w:rsidP="00921B47">
      <w:pPr>
        <w:tabs>
          <w:tab w:val="left" w:pos="709"/>
        </w:tabs>
        <w:spacing w:after="0" w:line="240" w:lineRule="auto"/>
        <w:contextualSpacing/>
        <w:jc w:val="both"/>
        <w:rPr>
          <w:rFonts w:ascii="Times New Roman" w:hAnsi="Times New Roman" w:cs="Times New Roman"/>
          <w:sz w:val="28"/>
          <w:szCs w:val="28"/>
        </w:rPr>
      </w:pPr>
      <w:r w:rsidRPr="00D357BA">
        <w:rPr>
          <w:rFonts w:ascii="Times New Roman" w:hAnsi="Times New Roman" w:cs="Times New Roman"/>
          <w:sz w:val="28"/>
          <w:szCs w:val="28"/>
        </w:rPr>
        <w:tab/>
        <w:t xml:space="preserve">Повышенная степень общественной опасности данных преступлений объясняется их направленностью на наиболее </w:t>
      </w:r>
      <w:r w:rsidRPr="00015815">
        <w:rPr>
          <w:rFonts w:ascii="Times New Roman" w:hAnsi="Times New Roman" w:cs="Times New Roman"/>
          <w:sz w:val="28"/>
          <w:szCs w:val="28"/>
        </w:rPr>
        <w:t>уязвимую</w:t>
      </w:r>
      <w:r w:rsidRPr="00D357BA">
        <w:rPr>
          <w:rFonts w:ascii="Times New Roman" w:hAnsi="Times New Roman" w:cs="Times New Roman"/>
          <w:sz w:val="28"/>
          <w:szCs w:val="28"/>
        </w:rPr>
        <w:t xml:space="preserve"> и незащищенную часть общества – </w:t>
      </w:r>
      <w:r w:rsidR="009E7DC3" w:rsidRPr="00D357BA">
        <w:rPr>
          <w:rFonts w:ascii="Times New Roman" w:hAnsi="Times New Roman" w:cs="Times New Roman"/>
          <w:sz w:val="28"/>
          <w:szCs w:val="28"/>
        </w:rPr>
        <w:t>женщин</w:t>
      </w:r>
      <w:r w:rsidR="00242C14" w:rsidRPr="00D357BA">
        <w:rPr>
          <w:rFonts w:ascii="Times New Roman" w:hAnsi="Times New Roman" w:cs="Times New Roman"/>
          <w:sz w:val="28"/>
          <w:szCs w:val="28"/>
        </w:rPr>
        <w:t>ы</w:t>
      </w:r>
      <w:r w:rsidR="00105CC1" w:rsidRPr="00D357BA">
        <w:rPr>
          <w:rFonts w:ascii="Times New Roman" w:hAnsi="Times New Roman" w:cs="Times New Roman"/>
          <w:sz w:val="28"/>
          <w:szCs w:val="28"/>
        </w:rPr>
        <w:t xml:space="preserve">, </w:t>
      </w:r>
      <w:r w:rsidR="009E7DC3" w:rsidRPr="00D357BA">
        <w:rPr>
          <w:rFonts w:ascii="Times New Roman" w:hAnsi="Times New Roman" w:cs="Times New Roman"/>
          <w:sz w:val="28"/>
          <w:szCs w:val="28"/>
        </w:rPr>
        <w:t>дет</w:t>
      </w:r>
      <w:r w:rsidR="00242C14" w:rsidRPr="00D357BA">
        <w:rPr>
          <w:rFonts w:ascii="Times New Roman" w:hAnsi="Times New Roman" w:cs="Times New Roman"/>
          <w:sz w:val="28"/>
          <w:szCs w:val="28"/>
        </w:rPr>
        <w:t>и</w:t>
      </w:r>
      <w:r w:rsidR="00105CC1" w:rsidRPr="00D357BA">
        <w:rPr>
          <w:rFonts w:ascii="Times New Roman" w:hAnsi="Times New Roman" w:cs="Times New Roman"/>
          <w:sz w:val="28"/>
          <w:szCs w:val="28"/>
        </w:rPr>
        <w:t xml:space="preserve">, лица </w:t>
      </w:r>
      <w:r w:rsidR="00105CC1" w:rsidRPr="00D357BA">
        <w:rPr>
          <w:rFonts w:ascii="Times New Roman" w:hAnsi="Times New Roman" w:cs="Times New Roman"/>
          <w:sz w:val="28"/>
          <w:szCs w:val="28"/>
          <w:shd w:val="clear" w:color="auto" w:fill="FFFFFF"/>
        </w:rPr>
        <w:t>с ограниченными возможностями</w:t>
      </w:r>
      <w:r w:rsidRPr="00D357BA">
        <w:rPr>
          <w:rFonts w:ascii="Times New Roman" w:hAnsi="Times New Roman" w:cs="Times New Roman"/>
          <w:sz w:val="28"/>
          <w:szCs w:val="28"/>
        </w:rPr>
        <w:t>.</w:t>
      </w:r>
    </w:p>
    <w:p w:rsidR="002C2D07" w:rsidRPr="00D357BA" w:rsidRDefault="009E7DC3" w:rsidP="00921B47">
      <w:pPr>
        <w:tabs>
          <w:tab w:val="left" w:pos="709"/>
        </w:tabs>
        <w:spacing w:after="0" w:line="240" w:lineRule="auto"/>
        <w:contextualSpacing/>
        <w:jc w:val="both"/>
        <w:rPr>
          <w:rFonts w:ascii="Times New Roman" w:hAnsi="Times New Roman" w:cs="Times New Roman"/>
          <w:sz w:val="28"/>
          <w:szCs w:val="28"/>
        </w:rPr>
      </w:pPr>
      <w:r w:rsidRPr="00D357BA">
        <w:rPr>
          <w:rFonts w:ascii="Times New Roman" w:hAnsi="Times New Roman" w:cs="Times New Roman"/>
          <w:sz w:val="28"/>
          <w:szCs w:val="28"/>
        </w:rPr>
        <w:tab/>
      </w:r>
      <w:proofErr w:type="gramStart"/>
      <w:r w:rsidRPr="00D357BA">
        <w:rPr>
          <w:rFonts w:ascii="Times New Roman" w:hAnsi="Times New Roman" w:cs="Times New Roman"/>
          <w:sz w:val="28"/>
          <w:szCs w:val="28"/>
        </w:rPr>
        <w:t>К преступлениям против половой неприкосновенности в отношении женщин относятся составы преступления</w:t>
      </w:r>
      <w:r w:rsidR="00015815">
        <w:rPr>
          <w:rFonts w:ascii="Times New Roman" w:hAnsi="Times New Roman" w:cs="Times New Roman"/>
          <w:sz w:val="28"/>
          <w:szCs w:val="28"/>
        </w:rPr>
        <w:t>,</w:t>
      </w:r>
      <w:r w:rsidRPr="00D357BA">
        <w:rPr>
          <w:rFonts w:ascii="Times New Roman" w:hAnsi="Times New Roman" w:cs="Times New Roman"/>
          <w:sz w:val="28"/>
          <w:szCs w:val="28"/>
        </w:rPr>
        <w:t xml:space="preserve"> предусмотренны</w:t>
      </w:r>
      <w:r w:rsidR="00015815">
        <w:rPr>
          <w:rFonts w:ascii="Times New Roman" w:hAnsi="Times New Roman" w:cs="Times New Roman"/>
          <w:sz w:val="28"/>
          <w:szCs w:val="28"/>
        </w:rPr>
        <w:t>е</w:t>
      </w:r>
      <w:r w:rsidRPr="00D357BA">
        <w:rPr>
          <w:rFonts w:ascii="Times New Roman" w:hAnsi="Times New Roman" w:cs="Times New Roman"/>
          <w:sz w:val="28"/>
          <w:szCs w:val="28"/>
        </w:rPr>
        <w:t xml:space="preserve"> ст</w:t>
      </w:r>
      <w:r w:rsidR="00015815">
        <w:rPr>
          <w:rFonts w:ascii="Times New Roman" w:hAnsi="Times New Roman" w:cs="Times New Roman"/>
          <w:sz w:val="28"/>
          <w:szCs w:val="28"/>
        </w:rPr>
        <w:t>.ст.</w:t>
      </w:r>
      <w:r w:rsidR="00015815">
        <w:t> </w:t>
      </w:r>
      <w:r w:rsidR="00C34693" w:rsidRPr="00D357BA">
        <w:rPr>
          <w:rFonts w:ascii="Times New Roman" w:hAnsi="Times New Roman" w:cs="Times New Roman"/>
          <w:sz w:val="28"/>
          <w:szCs w:val="28"/>
          <w:shd w:val="clear" w:color="auto" w:fill="FFFFFF"/>
        </w:rPr>
        <w:t xml:space="preserve">120 </w:t>
      </w:r>
      <w:r w:rsidR="00C34693" w:rsidRPr="00047C40">
        <w:rPr>
          <w:rFonts w:ascii="Times New Roman" w:hAnsi="Times New Roman" w:cs="Times New Roman"/>
          <w:i/>
          <w:sz w:val="24"/>
          <w:szCs w:val="24"/>
          <w:shd w:val="clear" w:color="auto" w:fill="FFFFFF"/>
        </w:rPr>
        <w:t>(Изнасилование)</w:t>
      </w:r>
      <w:r w:rsidR="00C34693" w:rsidRPr="00D357BA">
        <w:rPr>
          <w:rFonts w:ascii="Times New Roman" w:hAnsi="Times New Roman" w:cs="Times New Roman"/>
          <w:sz w:val="28"/>
          <w:szCs w:val="28"/>
          <w:shd w:val="clear" w:color="auto" w:fill="FFFFFF"/>
        </w:rPr>
        <w:t xml:space="preserve">, 121 </w:t>
      </w:r>
      <w:r w:rsidR="00C34693" w:rsidRPr="00047C40">
        <w:rPr>
          <w:rFonts w:ascii="Times New Roman" w:hAnsi="Times New Roman" w:cs="Times New Roman"/>
          <w:i/>
          <w:sz w:val="24"/>
          <w:szCs w:val="24"/>
          <w:shd w:val="clear" w:color="auto" w:fill="FFFFFF"/>
        </w:rPr>
        <w:t>(Насильственные действия сексуального характера)</w:t>
      </w:r>
      <w:r w:rsidR="00C34693" w:rsidRPr="00047C40">
        <w:rPr>
          <w:rFonts w:ascii="Times New Roman" w:hAnsi="Times New Roman" w:cs="Times New Roman"/>
          <w:sz w:val="24"/>
          <w:szCs w:val="24"/>
          <w:shd w:val="clear" w:color="auto" w:fill="FFFFFF"/>
        </w:rPr>
        <w:t>,</w:t>
      </w:r>
      <w:r w:rsidR="00C34693" w:rsidRPr="00D357BA">
        <w:rPr>
          <w:rFonts w:ascii="Times New Roman" w:hAnsi="Times New Roman" w:cs="Times New Roman"/>
          <w:sz w:val="28"/>
          <w:szCs w:val="28"/>
          <w:shd w:val="clear" w:color="auto" w:fill="FFFFFF"/>
        </w:rPr>
        <w:t xml:space="preserve"> 122 </w:t>
      </w:r>
      <w:r w:rsidR="00C34693" w:rsidRPr="00047C40">
        <w:rPr>
          <w:rFonts w:ascii="Times New Roman" w:hAnsi="Times New Roman" w:cs="Times New Roman"/>
          <w:i/>
          <w:sz w:val="24"/>
          <w:szCs w:val="24"/>
          <w:shd w:val="clear" w:color="auto" w:fill="FFFFFF"/>
        </w:rPr>
        <w:t>(</w:t>
      </w:r>
      <w:r w:rsidR="00C34693" w:rsidRPr="00047C40">
        <w:rPr>
          <w:rFonts w:ascii="Times New Roman" w:hAnsi="Times New Roman" w:cs="Times New Roman"/>
          <w:i/>
          <w:spacing w:val="2"/>
          <w:sz w:val="24"/>
          <w:szCs w:val="24"/>
          <w:shd w:val="clear" w:color="auto" w:fill="FFFFFF"/>
        </w:rPr>
        <w:t>Половое сношение, мужеложство, лесбиянство или иные действия сексуального характера с лицом, заведомо не достигшим шестнадцатилетнего возраста)</w:t>
      </w:r>
      <w:r w:rsidR="00C34693" w:rsidRPr="00047C40">
        <w:rPr>
          <w:rFonts w:ascii="Times New Roman" w:hAnsi="Times New Roman" w:cs="Times New Roman"/>
          <w:spacing w:val="2"/>
          <w:sz w:val="24"/>
          <w:szCs w:val="24"/>
          <w:shd w:val="clear" w:color="auto" w:fill="FFFFFF"/>
        </w:rPr>
        <w:t>,</w:t>
      </w:r>
      <w:r w:rsidR="00C34693" w:rsidRPr="00D357BA">
        <w:rPr>
          <w:rFonts w:ascii="Times New Roman" w:hAnsi="Times New Roman" w:cs="Times New Roman"/>
          <w:spacing w:val="2"/>
          <w:sz w:val="28"/>
          <w:szCs w:val="28"/>
          <w:shd w:val="clear" w:color="auto" w:fill="FFFFFF"/>
        </w:rPr>
        <w:t xml:space="preserve"> 123 </w:t>
      </w:r>
      <w:r w:rsidR="00C34693" w:rsidRPr="00047C40">
        <w:rPr>
          <w:rFonts w:ascii="Times New Roman" w:hAnsi="Times New Roman" w:cs="Times New Roman"/>
          <w:i/>
          <w:spacing w:val="2"/>
          <w:sz w:val="24"/>
          <w:szCs w:val="24"/>
          <w:shd w:val="clear" w:color="auto" w:fill="FFFFFF"/>
        </w:rPr>
        <w:t>(</w:t>
      </w:r>
      <w:r w:rsidR="00C34693" w:rsidRPr="00047C40">
        <w:rPr>
          <w:rFonts w:ascii="Times New Roman" w:hAnsi="Times New Roman" w:cs="Times New Roman"/>
          <w:bCs/>
          <w:i/>
          <w:sz w:val="24"/>
          <w:szCs w:val="24"/>
        </w:rPr>
        <w:t>Понуждение к половому сношению, мужеложству, лесбиянству или иным действиям сексуального характера)</w:t>
      </w:r>
      <w:r w:rsidR="00C34693" w:rsidRPr="00D357BA">
        <w:rPr>
          <w:rFonts w:ascii="Times New Roman" w:hAnsi="Times New Roman" w:cs="Times New Roman"/>
          <w:bCs/>
          <w:i/>
          <w:sz w:val="28"/>
          <w:szCs w:val="28"/>
        </w:rPr>
        <w:t xml:space="preserve"> </w:t>
      </w:r>
      <w:r w:rsidR="00036073" w:rsidRPr="00D357BA">
        <w:rPr>
          <w:rFonts w:ascii="Times New Roman" w:hAnsi="Times New Roman" w:cs="Times New Roman"/>
          <w:sz w:val="28"/>
          <w:szCs w:val="28"/>
        </w:rPr>
        <w:t>УК</w:t>
      </w:r>
      <w:r w:rsidR="00015815">
        <w:rPr>
          <w:rFonts w:ascii="Times New Roman" w:hAnsi="Times New Roman" w:cs="Times New Roman"/>
          <w:sz w:val="28"/>
          <w:szCs w:val="28"/>
        </w:rPr>
        <w:t>.</w:t>
      </w:r>
      <w:proofErr w:type="gramEnd"/>
    </w:p>
    <w:p w:rsidR="002C2D07" w:rsidRPr="00D357BA" w:rsidRDefault="002C2D07" w:rsidP="00921B47">
      <w:pPr>
        <w:tabs>
          <w:tab w:val="left" w:pos="709"/>
        </w:tabs>
        <w:spacing w:after="0" w:line="240" w:lineRule="auto"/>
        <w:contextualSpacing/>
        <w:jc w:val="both"/>
        <w:rPr>
          <w:rFonts w:ascii="Times New Roman" w:hAnsi="Times New Roman" w:cs="Times New Roman"/>
          <w:sz w:val="28"/>
          <w:szCs w:val="28"/>
        </w:rPr>
      </w:pPr>
      <w:r w:rsidRPr="00D357BA">
        <w:rPr>
          <w:rFonts w:ascii="Times New Roman" w:hAnsi="Times New Roman" w:cs="Times New Roman"/>
          <w:sz w:val="28"/>
          <w:szCs w:val="28"/>
        </w:rPr>
        <w:tab/>
        <w:t xml:space="preserve">Из законодательного определения, </w:t>
      </w:r>
      <w:r w:rsidR="00105CC1" w:rsidRPr="00D357BA">
        <w:rPr>
          <w:rFonts w:ascii="Times New Roman" w:hAnsi="Times New Roman" w:cs="Times New Roman"/>
          <w:sz w:val="28"/>
          <w:szCs w:val="28"/>
        </w:rPr>
        <w:t>предусмотренного п. 42 ст. </w:t>
      </w:r>
      <w:r w:rsidRPr="00D357BA">
        <w:rPr>
          <w:rFonts w:ascii="Times New Roman" w:hAnsi="Times New Roman" w:cs="Times New Roman"/>
          <w:sz w:val="28"/>
          <w:szCs w:val="28"/>
        </w:rPr>
        <w:t xml:space="preserve">3 </w:t>
      </w:r>
      <w:r w:rsidR="00036073" w:rsidRPr="00D357BA">
        <w:rPr>
          <w:rFonts w:ascii="Times New Roman" w:hAnsi="Times New Roman" w:cs="Times New Roman"/>
          <w:sz w:val="28"/>
          <w:szCs w:val="28"/>
        </w:rPr>
        <w:t>УК</w:t>
      </w:r>
      <w:r w:rsidRPr="00D357BA">
        <w:rPr>
          <w:rFonts w:ascii="Times New Roman" w:hAnsi="Times New Roman" w:cs="Times New Roman"/>
          <w:sz w:val="28"/>
          <w:szCs w:val="28"/>
        </w:rPr>
        <w:t xml:space="preserve"> следует, что к преступлениям против половой неприкосновенности несовершеннолетних</w:t>
      </w:r>
      <w:r w:rsidR="005276A0" w:rsidRPr="00D357BA">
        <w:rPr>
          <w:rFonts w:ascii="Times New Roman" w:hAnsi="Times New Roman" w:cs="Times New Roman"/>
          <w:sz w:val="28"/>
          <w:szCs w:val="28"/>
        </w:rPr>
        <w:t xml:space="preserve"> </w:t>
      </w:r>
      <w:r w:rsidRPr="00D357BA">
        <w:rPr>
          <w:rFonts w:ascii="Times New Roman" w:hAnsi="Times New Roman" w:cs="Times New Roman"/>
          <w:sz w:val="28"/>
          <w:szCs w:val="28"/>
        </w:rPr>
        <w:t>отнесены следующие деяния:</w:t>
      </w:r>
    </w:p>
    <w:p w:rsidR="002C2D07" w:rsidRPr="00D357BA" w:rsidRDefault="002C2D07" w:rsidP="00921B47">
      <w:pPr>
        <w:tabs>
          <w:tab w:val="left" w:pos="709"/>
        </w:tabs>
        <w:spacing w:after="0" w:line="240" w:lineRule="auto"/>
        <w:contextualSpacing/>
        <w:jc w:val="both"/>
        <w:rPr>
          <w:rFonts w:ascii="Times New Roman" w:hAnsi="Times New Roman" w:cs="Times New Roman"/>
          <w:i/>
          <w:iCs/>
          <w:sz w:val="28"/>
          <w:szCs w:val="28"/>
        </w:rPr>
      </w:pPr>
      <w:r w:rsidRPr="00D357BA">
        <w:rPr>
          <w:rFonts w:ascii="Times New Roman" w:hAnsi="Times New Roman" w:cs="Times New Roman"/>
          <w:sz w:val="28"/>
          <w:szCs w:val="28"/>
        </w:rPr>
        <w:tab/>
        <w:t xml:space="preserve">1) изнасилование </w:t>
      </w:r>
      <w:r w:rsidRPr="00D357BA">
        <w:rPr>
          <w:rFonts w:ascii="Times New Roman" w:hAnsi="Times New Roman" w:cs="Times New Roman"/>
          <w:i/>
          <w:iCs/>
          <w:sz w:val="28"/>
          <w:szCs w:val="28"/>
        </w:rPr>
        <w:t xml:space="preserve">(п. 1 ч. 3-1, ч. 3-2, ч. 4 ст. 120 УК); </w:t>
      </w:r>
    </w:p>
    <w:p w:rsidR="002C2D07" w:rsidRPr="00D357BA" w:rsidRDefault="002C2D07" w:rsidP="00921B47">
      <w:pPr>
        <w:tabs>
          <w:tab w:val="left" w:pos="709"/>
        </w:tabs>
        <w:spacing w:after="0" w:line="240" w:lineRule="auto"/>
        <w:contextualSpacing/>
        <w:jc w:val="both"/>
        <w:rPr>
          <w:rFonts w:ascii="Times New Roman" w:hAnsi="Times New Roman" w:cs="Times New Roman"/>
          <w:i/>
          <w:iCs/>
          <w:sz w:val="28"/>
          <w:szCs w:val="28"/>
        </w:rPr>
      </w:pPr>
      <w:r w:rsidRPr="00D357BA">
        <w:rPr>
          <w:rFonts w:ascii="Times New Roman" w:hAnsi="Times New Roman" w:cs="Times New Roman"/>
          <w:sz w:val="28"/>
          <w:szCs w:val="28"/>
        </w:rPr>
        <w:tab/>
        <w:t xml:space="preserve">2) насильственные действия сексуального характера </w:t>
      </w:r>
      <w:r w:rsidRPr="00D357BA">
        <w:rPr>
          <w:rFonts w:ascii="Times New Roman" w:hAnsi="Times New Roman" w:cs="Times New Roman"/>
          <w:i/>
          <w:iCs/>
          <w:sz w:val="28"/>
          <w:szCs w:val="28"/>
        </w:rPr>
        <w:t xml:space="preserve">(п. 1 ч. 3-1, ч. 3-2, ч. 4 ст. 121 УК); </w:t>
      </w:r>
    </w:p>
    <w:p w:rsidR="002C2D07" w:rsidRPr="00D357BA" w:rsidRDefault="002C2D07" w:rsidP="00921B47">
      <w:pPr>
        <w:tabs>
          <w:tab w:val="left" w:pos="709"/>
        </w:tabs>
        <w:spacing w:after="0" w:line="240" w:lineRule="auto"/>
        <w:contextualSpacing/>
        <w:jc w:val="both"/>
        <w:rPr>
          <w:rFonts w:ascii="Times New Roman" w:hAnsi="Times New Roman" w:cs="Times New Roman"/>
          <w:i/>
          <w:iCs/>
          <w:sz w:val="28"/>
          <w:szCs w:val="28"/>
        </w:rPr>
      </w:pPr>
      <w:r w:rsidRPr="00D357BA">
        <w:rPr>
          <w:rFonts w:ascii="Times New Roman" w:hAnsi="Times New Roman" w:cs="Times New Roman"/>
          <w:sz w:val="28"/>
          <w:szCs w:val="28"/>
        </w:rPr>
        <w:tab/>
        <w:t xml:space="preserve">3) половое сношение или иные действия сексуального характера с лицом, не достигшим 16-летнего возраста </w:t>
      </w:r>
      <w:r w:rsidRPr="00D357BA">
        <w:rPr>
          <w:rFonts w:ascii="Times New Roman" w:hAnsi="Times New Roman" w:cs="Times New Roman"/>
          <w:i/>
          <w:iCs/>
          <w:sz w:val="28"/>
          <w:szCs w:val="28"/>
        </w:rPr>
        <w:t xml:space="preserve">(ст. 122 УК); </w:t>
      </w:r>
    </w:p>
    <w:p w:rsidR="002C2D07" w:rsidRPr="00D357BA" w:rsidRDefault="002C2D07" w:rsidP="00921B47">
      <w:pPr>
        <w:tabs>
          <w:tab w:val="left" w:pos="709"/>
        </w:tabs>
        <w:spacing w:after="0" w:line="240" w:lineRule="auto"/>
        <w:contextualSpacing/>
        <w:jc w:val="both"/>
        <w:rPr>
          <w:rFonts w:ascii="Times New Roman" w:hAnsi="Times New Roman" w:cs="Times New Roman"/>
          <w:i/>
          <w:iCs/>
          <w:sz w:val="28"/>
          <w:szCs w:val="28"/>
        </w:rPr>
      </w:pPr>
      <w:r w:rsidRPr="00D357BA">
        <w:rPr>
          <w:rFonts w:ascii="Times New Roman" w:hAnsi="Times New Roman" w:cs="Times New Roman"/>
          <w:sz w:val="28"/>
          <w:szCs w:val="28"/>
        </w:rPr>
        <w:tab/>
        <w:t xml:space="preserve">4) понуждение к половому сношению, мужеложству, лесбиянству или иным действиям сексуального характера </w:t>
      </w:r>
      <w:r w:rsidRPr="00D357BA">
        <w:rPr>
          <w:rFonts w:ascii="Times New Roman" w:hAnsi="Times New Roman" w:cs="Times New Roman"/>
          <w:i/>
          <w:iCs/>
          <w:sz w:val="28"/>
          <w:szCs w:val="28"/>
        </w:rPr>
        <w:t>(</w:t>
      </w:r>
      <w:proofErr w:type="gramStart"/>
      <w:r w:rsidRPr="00D357BA">
        <w:rPr>
          <w:rFonts w:ascii="Times New Roman" w:hAnsi="Times New Roman" w:cs="Times New Roman"/>
          <w:i/>
          <w:iCs/>
          <w:sz w:val="28"/>
          <w:szCs w:val="28"/>
        </w:rPr>
        <w:t>ч</w:t>
      </w:r>
      <w:proofErr w:type="gramEnd"/>
      <w:r w:rsidRPr="00D357BA">
        <w:rPr>
          <w:rFonts w:ascii="Times New Roman" w:hAnsi="Times New Roman" w:cs="Times New Roman"/>
          <w:i/>
          <w:iCs/>
          <w:sz w:val="28"/>
          <w:szCs w:val="28"/>
        </w:rPr>
        <w:t>. 2 ст. 123 УК);</w:t>
      </w:r>
    </w:p>
    <w:p w:rsidR="002C2D07" w:rsidRPr="00D357BA" w:rsidRDefault="002C2D07" w:rsidP="00921B47">
      <w:pPr>
        <w:tabs>
          <w:tab w:val="left" w:pos="709"/>
        </w:tabs>
        <w:spacing w:after="0" w:line="240" w:lineRule="auto"/>
        <w:contextualSpacing/>
        <w:jc w:val="both"/>
        <w:rPr>
          <w:rFonts w:ascii="Times New Roman" w:hAnsi="Times New Roman" w:cs="Times New Roman"/>
          <w:i/>
          <w:iCs/>
          <w:sz w:val="28"/>
          <w:szCs w:val="28"/>
        </w:rPr>
      </w:pPr>
      <w:r w:rsidRPr="00D357BA">
        <w:rPr>
          <w:rFonts w:ascii="Times New Roman" w:hAnsi="Times New Roman" w:cs="Times New Roman"/>
          <w:sz w:val="28"/>
          <w:szCs w:val="28"/>
        </w:rPr>
        <w:tab/>
        <w:t xml:space="preserve">5) развращение </w:t>
      </w:r>
      <w:r w:rsidR="00CE7958" w:rsidRPr="00D357BA">
        <w:rPr>
          <w:rFonts w:ascii="Times New Roman" w:hAnsi="Times New Roman" w:cs="Times New Roman"/>
          <w:sz w:val="28"/>
          <w:szCs w:val="28"/>
        </w:rPr>
        <w:t>лиц, не достигших шестнадцатилетнего возраста</w:t>
      </w:r>
      <w:r w:rsidR="00CE7958" w:rsidRPr="00D357BA">
        <w:rPr>
          <w:rFonts w:ascii="Times New Roman" w:hAnsi="Times New Roman" w:cs="Times New Roman"/>
          <w:i/>
          <w:iCs/>
          <w:sz w:val="28"/>
          <w:szCs w:val="28"/>
        </w:rPr>
        <w:t xml:space="preserve"> </w:t>
      </w:r>
      <w:r w:rsidRPr="00D357BA">
        <w:rPr>
          <w:rFonts w:ascii="Times New Roman" w:hAnsi="Times New Roman" w:cs="Times New Roman"/>
          <w:i/>
          <w:iCs/>
          <w:sz w:val="28"/>
          <w:szCs w:val="28"/>
        </w:rPr>
        <w:t>(ст. 124 УК);</w:t>
      </w:r>
    </w:p>
    <w:p w:rsidR="002C2D07" w:rsidRPr="00D357BA" w:rsidRDefault="002C2D07" w:rsidP="00921B47">
      <w:pPr>
        <w:tabs>
          <w:tab w:val="left" w:pos="709"/>
        </w:tabs>
        <w:spacing w:after="0" w:line="240" w:lineRule="auto"/>
        <w:contextualSpacing/>
        <w:jc w:val="both"/>
        <w:rPr>
          <w:rFonts w:ascii="Times New Roman" w:hAnsi="Times New Roman" w:cs="Times New Roman"/>
          <w:i/>
          <w:iCs/>
          <w:sz w:val="28"/>
          <w:szCs w:val="28"/>
        </w:rPr>
      </w:pPr>
      <w:r w:rsidRPr="00D357BA">
        <w:rPr>
          <w:rFonts w:ascii="Times New Roman" w:hAnsi="Times New Roman" w:cs="Times New Roman"/>
          <w:sz w:val="28"/>
          <w:szCs w:val="28"/>
        </w:rPr>
        <w:tab/>
      </w:r>
      <w:r w:rsidRPr="00D357BA">
        <w:rPr>
          <w:rFonts w:ascii="Times New Roman" w:hAnsi="Times New Roman" w:cs="Times New Roman"/>
          <w:color w:val="000000"/>
          <w:sz w:val="28"/>
          <w:szCs w:val="28"/>
          <w:shd w:val="clear" w:color="auto" w:fill="FFFFFF"/>
        </w:rPr>
        <w:t>6) вовлечение несовершеннолетнего в занятие проституцией</w:t>
      </w:r>
      <w:r w:rsidR="00277391" w:rsidRPr="00D357BA">
        <w:rPr>
          <w:rFonts w:ascii="Times New Roman" w:hAnsi="Times New Roman" w:cs="Times New Roman"/>
          <w:color w:val="000000"/>
          <w:sz w:val="28"/>
          <w:szCs w:val="28"/>
          <w:shd w:val="clear" w:color="auto" w:fill="FFFFFF"/>
        </w:rPr>
        <w:t xml:space="preserve"> </w:t>
      </w:r>
      <w:r w:rsidRPr="00D357BA">
        <w:rPr>
          <w:rFonts w:ascii="Times New Roman" w:hAnsi="Times New Roman" w:cs="Times New Roman"/>
          <w:i/>
          <w:iCs/>
          <w:sz w:val="28"/>
          <w:szCs w:val="28"/>
        </w:rPr>
        <w:t>(ст. 134 УК);</w:t>
      </w:r>
    </w:p>
    <w:p w:rsidR="002C2D07" w:rsidRPr="00D357BA" w:rsidRDefault="002C2D07" w:rsidP="00921B47">
      <w:pPr>
        <w:tabs>
          <w:tab w:val="left" w:pos="709"/>
        </w:tabs>
        <w:spacing w:after="0" w:line="240" w:lineRule="auto"/>
        <w:contextualSpacing/>
        <w:jc w:val="both"/>
        <w:rPr>
          <w:rFonts w:ascii="Times New Roman" w:hAnsi="Times New Roman" w:cs="Times New Roman"/>
          <w:i/>
          <w:iCs/>
          <w:sz w:val="28"/>
          <w:szCs w:val="28"/>
        </w:rPr>
      </w:pPr>
      <w:r w:rsidRPr="00D357BA">
        <w:rPr>
          <w:rFonts w:ascii="Times New Roman" w:hAnsi="Times New Roman" w:cs="Times New Roman"/>
          <w:sz w:val="28"/>
          <w:szCs w:val="28"/>
        </w:rPr>
        <w:tab/>
      </w:r>
      <w:r w:rsidRPr="00D357BA">
        <w:rPr>
          <w:rFonts w:ascii="Times New Roman" w:hAnsi="Times New Roman" w:cs="Times New Roman"/>
          <w:color w:val="000000"/>
          <w:sz w:val="28"/>
          <w:szCs w:val="28"/>
          <w:shd w:val="clear" w:color="auto" w:fill="FFFFFF"/>
        </w:rPr>
        <w:t xml:space="preserve">7) вовлечение несовершеннолетних в изготовление продукции эротического содержания </w:t>
      </w:r>
      <w:r w:rsidRPr="00D357BA">
        <w:rPr>
          <w:rFonts w:ascii="Times New Roman" w:hAnsi="Times New Roman" w:cs="Times New Roman"/>
          <w:i/>
          <w:iCs/>
          <w:sz w:val="28"/>
          <w:szCs w:val="28"/>
        </w:rPr>
        <w:t>(</w:t>
      </w:r>
      <w:proofErr w:type="gramStart"/>
      <w:r w:rsidR="00CE7958" w:rsidRPr="00D357BA">
        <w:rPr>
          <w:rFonts w:ascii="Times New Roman" w:hAnsi="Times New Roman" w:cs="Times New Roman"/>
          <w:i/>
          <w:iCs/>
          <w:sz w:val="28"/>
          <w:szCs w:val="28"/>
        </w:rPr>
        <w:t>ч</w:t>
      </w:r>
      <w:proofErr w:type="gramEnd"/>
      <w:r w:rsidR="00CE7958" w:rsidRPr="00D357BA">
        <w:rPr>
          <w:rFonts w:ascii="Times New Roman" w:hAnsi="Times New Roman" w:cs="Times New Roman"/>
          <w:i/>
          <w:iCs/>
          <w:sz w:val="28"/>
          <w:szCs w:val="28"/>
        </w:rPr>
        <w:t xml:space="preserve">.2 и 3 </w:t>
      </w:r>
      <w:r w:rsidRPr="00D357BA">
        <w:rPr>
          <w:rFonts w:ascii="Times New Roman" w:hAnsi="Times New Roman" w:cs="Times New Roman"/>
          <w:i/>
          <w:iCs/>
          <w:sz w:val="28"/>
          <w:szCs w:val="28"/>
        </w:rPr>
        <w:t>ст. 144 УК);</w:t>
      </w:r>
    </w:p>
    <w:p w:rsidR="002C2D07" w:rsidRPr="00D357BA" w:rsidRDefault="002C2D07" w:rsidP="00921B47">
      <w:pPr>
        <w:tabs>
          <w:tab w:val="left" w:pos="709"/>
        </w:tabs>
        <w:spacing w:after="0" w:line="240" w:lineRule="auto"/>
        <w:contextualSpacing/>
        <w:jc w:val="both"/>
        <w:rPr>
          <w:rFonts w:ascii="Times New Roman" w:hAnsi="Times New Roman" w:cs="Times New Roman"/>
          <w:i/>
          <w:iCs/>
          <w:sz w:val="28"/>
          <w:szCs w:val="28"/>
        </w:rPr>
      </w:pPr>
      <w:r w:rsidRPr="00D357BA">
        <w:rPr>
          <w:rFonts w:ascii="Times New Roman" w:hAnsi="Times New Roman" w:cs="Times New Roman"/>
          <w:sz w:val="28"/>
          <w:szCs w:val="28"/>
        </w:rPr>
        <w:tab/>
      </w:r>
      <w:r w:rsidRPr="00D357BA">
        <w:rPr>
          <w:rFonts w:ascii="Times New Roman" w:hAnsi="Times New Roman" w:cs="Times New Roman"/>
          <w:color w:val="000000"/>
          <w:sz w:val="28"/>
          <w:szCs w:val="28"/>
          <w:shd w:val="clear" w:color="auto" w:fill="FFFFFF"/>
        </w:rPr>
        <w:t xml:space="preserve">8) 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 </w:t>
      </w:r>
      <w:r w:rsidRPr="00D357BA">
        <w:rPr>
          <w:rFonts w:ascii="Times New Roman" w:hAnsi="Times New Roman" w:cs="Times New Roman"/>
          <w:i/>
          <w:iCs/>
          <w:sz w:val="28"/>
          <w:szCs w:val="28"/>
        </w:rPr>
        <w:t>(ст. 312 УК).</w:t>
      </w:r>
    </w:p>
    <w:p w:rsidR="002C2D07" w:rsidRPr="00D357BA" w:rsidRDefault="002C2D07" w:rsidP="00921B47">
      <w:pPr>
        <w:tabs>
          <w:tab w:val="left" w:pos="709"/>
        </w:tabs>
        <w:spacing w:after="0" w:line="240" w:lineRule="auto"/>
        <w:contextualSpacing/>
        <w:jc w:val="both"/>
        <w:rPr>
          <w:rFonts w:ascii="Times New Roman" w:hAnsi="Times New Roman" w:cs="Times New Roman"/>
          <w:sz w:val="28"/>
          <w:szCs w:val="28"/>
        </w:rPr>
      </w:pPr>
      <w:r w:rsidRPr="00D357BA">
        <w:rPr>
          <w:rFonts w:ascii="Times New Roman" w:hAnsi="Times New Roman" w:cs="Times New Roman"/>
          <w:sz w:val="28"/>
          <w:szCs w:val="28"/>
        </w:rPr>
        <w:tab/>
      </w:r>
      <w:r w:rsidR="006629BA" w:rsidRPr="00D357BA">
        <w:rPr>
          <w:rFonts w:ascii="Times New Roman" w:hAnsi="Times New Roman" w:cs="Times New Roman"/>
          <w:sz w:val="28"/>
          <w:szCs w:val="28"/>
        </w:rPr>
        <w:t xml:space="preserve">Следует принять во внимание, что в </w:t>
      </w:r>
      <w:r w:rsidR="00810457" w:rsidRPr="00D357BA">
        <w:rPr>
          <w:rFonts w:ascii="Times New Roman" w:hAnsi="Times New Roman" w:cs="Times New Roman"/>
          <w:sz w:val="28"/>
          <w:szCs w:val="28"/>
        </w:rPr>
        <w:t>отличие от составов преступлении против половой неприко</w:t>
      </w:r>
      <w:r w:rsidR="00222E52" w:rsidRPr="00D357BA">
        <w:rPr>
          <w:rFonts w:ascii="Times New Roman" w:hAnsi="Times New Roman" w:cs="Times New Roman"/>
          <w:sz w:val="28"/>
          <w:szCs w:val="28"/>
        </w:rPr>
        <w:t xml:space="preserve">сновенности в отношении женщин </w:t>
      </w:r>
      <w:r w:rsidRPr="00D357BA">
        <w:rPr>
          <w:rFonts w:ascii="Times New Roman" w:hAnsi="Times New Roman" w:cs="Times New Roman"/>
          <w:sz w:val="28"/>
          <w:szCs w:val="28"/>
        </w:rPr>
        <w:t xml:space="preserve">преступления против половой неприкосновенности несовершеннолетних можно классифицировать </w:t>
      </w:r>
      <w:proofErr w:type="gramStart"/>
      <w:r w:rsidRPr="00D357BA">
        <w:rPr>
          <w:rFonts w:ascii="Times New Roman" w:hAnsi="Times New Roman" w:cs="Times New Roman"/>
          <w:sz w:val="28"/>
          <w:szCs w:val="28"/>
        </w:rPr>
        <w:t>на</w:t>
      </w:r>
      <w:proofErr w:type="gramEnd"/>
      <w:r w:rsidRPr="00D357BA">
        <w:rPr>
          <w:rFonts w:ascii="Times New Roman" w:hAnsi="Times New Roman" w:cs="Times New Roman"/>
          <w:sz w:val="28"/>
          <w:szCs w:val="28"/>
        </w:rPr>
        <w:t xml:space="preserve"> насильственные и ненасильственные. </w:t>
      </w:r>
    </w:p>
    <w:p w:rsidR="002C2D07" w:rsidRPr="00D357BA" w:rsidRDefault="002C2D07" w:rsidP="00921B47">
      <w:pPr>
        <w:tabs>
          <w:tab w:val="left" w:pos="709"/>
        </w:tabs>
        <w:spacing w:after="0" w:line="240" w:lineRule="auto"/>
        <w:contextualSpacing/>
        <w:jc w:val="both"/>
        <w:rPr>
          <w:rFonts w:ascii="Times New Roman" w:hAnsi="Times New Roman" w:cs="Times New Roman"/>
          <w:sz w:val="28"/>
          <w:szCs w:val="28"/>
        </w:rPr>
      </w:pPr>
      <w:r w:rsidRPr="00D357BA">
        <w:rPr>
          <w:rFonts w:ascii="Times New Roman" w:hAnsi="Times New Roman" w:cs="Times New Roman"/>
          <w:sz w:val="28"/>
          <w:szCs w:val="28"/>
        </w:rPr>
        <w:tab/>
      </w:r>
      <w:r w:rsidRPr="00D357BA">
        <w:rPr>
          <w:rFonts w:ascii="Times New Roman" w:hAnsi="Times New Roman" w:cs="Times New Roman"/>
          <w:b/>
          <w:sz w:val="28"/>
          <w:szCs w:val="28"/>
        </w:rPr>
        <w:t>Насильственные</w:t>
      </w:r>
      <w:r w:rsidRPr="00D357BA">
        <w:rPr>
          <w:rFonts w:ascii="Times New Roman" w:hAnsi="Times New Roman" w:cs="Times New Roman"/>
          <w:sz w:val="28"/>
          <w:szCs w:val="28"/>
        </w:rPr>
        <w:t>:</w:t>
      </w:r>
    </w:p>
    <w:p w:rsidR="002C2D07" w:rsidRPr="00D357BA" w:rsidRDefault="002C2D07" w:rsidP="00921B47">
      <w:pPr>
        <w:tabs>
          <w:tab w:val="left" w:pos="709"/>
        </w:tabs>
        <w:spacing w:after="0" w:line="240" w:lineRule="auto"/>
        <w:contextualSpacing/>
        <w:jc w:val="both"/>
        <w:rPr>
          <w:rFonts w:ascii="Times New Roman" w:hAnsi="Times New Roman" w:cs="Times New Roman"/>
          <w:sz w:val="28"/>
          <w:szCs w:val="28"/>
        </w:rPr>
      </w:pPr>
      <w:r w:rsidRPr="00D357BA">
        <w:rPr>
          <w:rFonts w:ascii="Times New Roman" w:hAnsi="Times New Roman" w:cs="Times New Roman"/>
          <w:sz w:val="28"/>
          <w:szCs w:val="28"/>
        </w:rPr>
        <w:tab/>
        <w:t xml:space="preserve">– изнасилование </w:t>
      </w:r>
      <w:r w:rsidRPr="00D357BA">
        <w:rPr>
          <w:rFonts w:ascii="Times New Roman" w:hAnsi="Times New Roman" w:cs="Times New Roman"/>
          <w:i/>
          <w:sz w:val="28"/>
          <w:szCs w:val="28"/>
        </w:rPr>
        <w:t>(п. 1 ч. 3-1, ч. 3-2, ч. 4 ст. 120 УК);</w:t>
      </w:r>
    </w:p>
    <w:p w:rsidR="002C2D07" w:rsidRPr="00D357BA" w:rsidRDefault="002C2D07" w:rsidP="00921B47">
      <w:pPr>
        <w:tabs>
          <w:tab w:val="left" w:pos="709"/>
        </w:tabs>
        <w:spacing w:after="0" w:line="240" w:lineRule="auto"/>
        <w:contextualSpacing/>
        <w:jc w:val="both"/>
        <w:rPr>
          <w:rFonts w:ascii="Times New Roman" w:hAnsi="Times New Roman" w:cs="Times New Roman"/>
          <w:i/>
          <w:sz w:val="28"/>
          <w:szCs w:val="28"/>
        </w:rPr>
      </w:pPr>
      <w:r w:rsidRPr="00D357BA">
        <w:rPr>
          <w:rFonts w:ascii="Times New Roman" w:hAnsi="Times New Roman" w:cs="Times New Roman"/>
          <w:sz w:val="28"/>
          <w:szCs w:val="28"/>
        </w:rPr>
        <w:lastRenderedPageBreak/>
        <w:tab/>
        <w:t xml:space="preserve">– насильственные действия сексуального характера </w:t>
      </w:r>
      <w:r w:rsidRPr="00D357BA">
        <w:rPr>
          <w:rFonts w:ascii="Times New Roman" w:hAnsi="Times New Roman" w:cs="Times New Roman"/>
          <w:i/>
          <w:sz w:val="28"/>
          <w:szCs w:val="28"/>
        </w:rPr>
        <w:t xml:space="preserve">(п. 1 ч. 3-1, ч. 3-2, ч. 4 ст. 121 УК); </w:t>
      </w:r>
    </w:p>
    <w:p w:rsidR="002C2D07" w:rsidRPr="00D357BA" w:rsidRDefault="002C2D07" w:rsidP="00921B47">
      <w:pPr>
        <w:tabs>
          <w:tab w:val="left" w:pos="709"/>
        </w:tabs>
        <w:spacing w:after="0" w:line="240" w:lineRule="auto"/>
        <w:contextualSpacing/>
        <w:jc w:val="both"/>
        <w:rPr>
          <w:rFonts w:ascii="Times New Roman" w:hAnsi="Times New Roman" w:cs="Times New Roman"/>
          <w:i/>
          <w:sz w:val="28"/>
          <w:szCs w:val="28"/>
        </w:rPr>
      </w:pPr>
      <w:r w:rsidRPr="00D357BA">
        <w:rPr>
          <w:rFonts w:ascii="Times New Roman" w:hAnsi="Times New Roman" w:cs="Times New Roman"/>
          <w:sz w:val="28"/>
          <w:szCs w:val="28"/>
        </w:rPr>
        <w:tab/>
        <w:t>– понуждение к половому сношению, мужеложству, лесбиянству или иным действиям сексуального характера</w:t>
      </w:r>
      <w:r w:rsidRPr="00D357BA">
        <w:rPr>
          <w:rFonts w:ascii="Times New Roman" w:hAnsi="Times New Roman" w:cs="Times New Roman"/>
          <w:i/>
          <w:sz w:val="28"/>
          <w:szCs w:val="28"/>
        </w:rPr>
        <w:t xml:space="preserve"> (</w:t>
      </w:r>
      <w:proofErr w:type="gramStart"/>
      <w:r w:rsidRPr="00D357BA">
        <w:rPr>
          <w:rFonts w:ascii="Times New Roman" w:hAnsi="Times New Roman" w:cs="Times New Roman"/>
          <w:i/>
          <w:sz w:val="28"/>
          <w:szCs w:val="28"/>
        </w:rPr>
        <w:t>ч</w:t>
      </w:r>
      <w:proofErr w:type="gramEnd"/>
      <w:r w:rsidRPr="00D357BA">
        <w:rPr>
          <w:rFonts w:ascii="Times New Roman" w:hAnsi="Times New Roman" w:cs="Times New Roman"/>
          <w:i/>
          <w:sz w:val="28"/>
          <w:szCs w:val="28"/>
        </w:rPr>
        <w:t xml:space="preserve">. 2 ст. 123 УК) </w:t>
      </w:r>
      <w:r w:rsidRPr="00047C40">
        <w:rPr>
          <w:rFonts w:ascii="Times New Roman" w:hAnsi="Times New Roman" w:cs="Times New Roman"/>
          <w:i/>
          <w:sz w:val="24"/>
          <w:szCs w:val="24"/>
        </w:rPr>
        <w:t>(данное преступление может совершаться с применением только психического насилия)</w:t>
      </w:r>
      <w:r w:rsidRPr="00D357BA">
        <w:rPr>
          <w:rFonts w:ascii="Times New Roman" w:hAnsi="Times New Roman" w:cs="Times New Roman"/>
          <w:i/>
          <w:sz w:val="28"/>
          <w:szCs w:val="28"/>
        </w:rPr>
        <w:t>;</w:t>
      </w:r>
    </w:p>
    <w:p w:rsidR="002C2D07" w:rsidRPr="00D357BA" w:rsidRDefault="002C2D07" w:rsidP="00921B47">
      <w:pPr>
        <w:tabs>
          <w:tab w:val="left" w:pos="709"/>
        </w:tabs>
        <w:spacing w:after="0" w:line="240" w:lineRule="auto"/>
        <w:contextualSpacing/>
        <w:jc w:val="both"/>
        <w:rPr>
          <w:rFonts w:ascii="Times New Roman" w:hAnsi="Times New Roman" w:cs="Times New Roman"/>
          <w:i/>
          <w:sz w:val="28"/>
          <w:szCs w:val="28"/>
        </w:rPr>
      </w:pPr>
      <w:r w:rsidRPr="00D357BA">
        <w:rPr>
          <w:rFonts w:ascii="Times New Roman" w:hAnsi="Times New Roman" w:cs="Times New Roman"/>
          <w:sz w:val="28"/>
          <w:szCs w:val="28"/>
        </w:rPr>
        <w:tab/>
      </w:r>
      <w:r w:rsidRPr="00D357BA">
        <w:rPr>
          <w:rFonts w:ascii="Times New Roman" w:hAnsi="Times New Roman" w:cs="Times New Roman"/>
          <w:color w:val="000000"/>
          <w:sz w:val="28"/>
          <w:szCs w:val="28"/>
          <w:shd w:val="clear" w:color="auto" w:fill="FFFFFF"/>
        </w:rPr>
        <w:t>– вовлечение несовершеннолетнего в занятие проституцие</w:t>
      </w:r>
      <w:proofErr w:type="gramStart"/>
      <w:r w:rsidRPr="00D357BA">
        <w:rPr>
          <w:rFonts w:ascii="Times New Roman" w:hAnsi="Times New Roman" w:cs="Times New Roman"/>
          <w:color w:val="000000"/>
          <w:sz w:val="28"/>
          <w:szCs w:val="28"/>
          <w:shd w:val="clear" w:color="auto" w:fill="FFFFFF"/>
        </w:rPr>
        <w:t>й</w:t>
      </w:r>
      <w:r w:rsidRPr="00D357BA">
        <w:rPr>
          <w:rFonts w:ascii="Times New Roman" w:hAnsi="Times New Roman" w:cs="Times New Roman"/>
          <w:i/>
          <w:sz w:val="28"/>
          <w:szCs w:val="28"/>
        </w:rPr>
        <w:t>(</w:t>
      </w:r>
      <w:proofErr w:type="gramEnd"/>
      <w:r w:rsidRPr="00D357BA">
        <w:rPr>
          <w:rFonts w:ascii="Times New Roman" w:hAnsi="Times New Roman" w:cs="Times New Roman"/>
          <w:i/>
          <w:sz w:val="28"/>
          <w:szCs w:val="28"/>
        </w:rPr>
        <w:t>ч.ч. 2, 3, 4 ст. 134 УК).</w:t>
      </w:r>
    </w:p>
    <w:p w:rsidR="002C2D07" w:rsidRPr="00D357BA" w:rsidRDefault="002C2D07" w:rsidP="00921B47">
      <w:pPr>
        <w:tabs>
          <w:tab w:val="left" w:pos="709"/>
        </w:tabs>
        <w:spacing w:after="0" w:line="240" w:lineRule="auto"/>
        <w:contextualSpacing/>
        <w:jc w:val="both"/>
        <w:rPr>
          <w:rFonts w:ascii="Times New Roman" w:hAnsi="Times New Roman" w:cs="Times New Roman"/>
          <w:sz w:val="28"/>
          <w:szCs w:val="28"/>
        </w:rPr>
      </w:pPr>
      <w:r w:rsidRPr="00D357BA">
        <w:rPr>
          <w:rFonts w:ascii="Times New Roman" w:hAnsi="Times New Roman" w:cs="Times New Roman"/>
          <w:sz w:val="28"/>
          <w:szCs w:val="28"/>
        </w:rPr>
        <w:tab/>
        <w:t>Один состав насильственного преступления против половой неприкосновенности несовершеннолетних, сопряженного исключительно с психическим насилием:</w:t>
      </w:r>
    </w:p>
    <w:p w:rsidR="002C2D07" w:rsidRPr="00D357BA" w:rsidRDefault="002C2D07" w:rsidP="00921B47">
      <w:pPr>
        <w:tabs>
          <w:tab w:val="left" w:pos="709"/>
        </w:tabs>
        <w:spacing w:after="0" w:line="240" w:lineRule="auto"/>
        <w:contextualSpacing/>
        <w:jc w:val="both"/>
        <w:rPr>
          <w:rFonts w:ascii="Times New Roman" w:hAnsi="Times New Roman" w:cs="Times New Roman"/>
          <w:i/>
          <w:sz w:val="28"/>
          <w:szCs w:val="28"/>
        </w:rPr>
      </w:pPr>
      <w:r w:rsidRPr="00D357BA">
        <w:rPr>
          <w:rFonts w:ascii="Times New Roman" w:hAnsi="Times New Roman" w:cs="Times New Roman"/>
          <w:sz w:val="28"/>
          <w:szCs w:val="28"/>
        </w:rPr>
        <w:tab/>
        <w:t>– понуждение к половому сношению, мужеложству, лесбиянству или иным действиям сексуального характера</w:t>
      </w:r>
      <w:r w:rsidRPr="00D357BA">
        <w:rPr>
          <w:rFonts w:ascii="Times New Roman" w:hAnsi="Times New Roman" w:cs="Times New Roman"/>
          <w:i/>
          <w:sz w:val="28"/>
          <w:szCs w:val="28"/>
        </w:rPr>
        <w:t xml:space="preserve"> (</w:t>
      </w:r>
      <w:proofErr w:type="gramStart"/>
      <w:r w:rsidRPr="00D357BA">
        <w:rPr>
          <w:rFonts w:ascii="Times New Roman" w:hAnsi="Times New Roman" w:cs="Times New Roman"/>
          <w:i/>
          <w:sz w:val="28"/>
          <w:szCs w:val="28"/>
        </w:rPr>
        <w:t>ч</w:t>
      </w:r>
      <w:proofErr w:type="gramEnd"/>
      <w:r w:rsidRPr="00D357BA">
        <w:rPr>
          <w:rFonts w:ascii="Times New Roman" w:hAnsi="Times New Roman" w:cs="Times New Roman"/>
          <w:i/>
          <w:sz w:val="28"/>
          <w:szCs w:val="28"/>
        </w:rPr>
        <w:t>. 2 ст. 123 УК).</w:t>
      </w:r>
    </w:p>
    <w:p w:rsidR="002C2D07" w:rsidRPr="00D357BA" w:rsidRDefault="002C2D07" w:rsidP="00921B47">
      <w:pPr>
        <w:tabs>
          <w:tab w:val="left" w:pos="709"/>
        </w:tabs>
        <w:spacing w:after="0" w:line="240" w:lineRule="auto"/>
        <w:contextualSpacing/>
        <w:jc w:val="both"/>
        <w:rPr>
          <w:rFonts w:ascii="Times New Roman" w:hAnsi="Times New Roman" w:cs="Times New Roman"/>
          <w:sz w:val="28"/>
          <w:szCs w:val="28"/>
        </w:rPr>
      </w:pPr>
      <w:r w:rsidRPr="00D357BA">
        <w:rPr>
          <w:rFonts w:ascii="Times New Roman" w:hAnsi="Times New Roman" w:cs="Times New Roman"/>
          <w:sz w:val="28"/>
          <w:szCs w:val="28"/>
        </w:rPr>
        <w:tab/>
      </w:r>
      <w:r w:rsidRPr="00D357BA">
        <w:rPr>
          <w:rFonts w:ascii="Times New Roman" w:hAnsi="Times New Roman" w:cs="Times New Roman"/>
          <w:b/>
          <w:sz w:val="28"/>
          <w:szCs w:val="28"/>
        </w:rPr>
        <w:t>Ненасильственные</w:t>
      </w:r>
      <w:r w:rsidRPr="00D357BA">
        <w:rPr>
          <w:rFonts w:ascii="Times New Roman" w:hAnsi="Times New Roman" w:cs="Times New Roman"/>
          <w:sz w:val="28"/>
          <w:szCs w:val="28"/>
        </w:rPr>
        <w:t xml:space="preserve">: </w:t>
      </w:r>
    </w:p>
    <w:p w:rsidR="002C2D07" w:rsidRPr="00D357BA" w:rsidRDefault="002C2D07" w:rsidP="00921B47">
      <w:pPr>
        <w:tabs>
          <w:tab w:val="left" w:pos="709"/>
        </w:tabs>
        <w:spacing w:after="0" w:line="240" w:lineRule="auto"/>
        <w:contextualSpacing/>
        <w:jc w:val="both"/>
        <w:rPr>
          <w:rFonts w:ascii="Times New Roman" w:hAnsi="Times New Roman" w:cs="Times New Roman"/>
          <w:i/>
          <w:iCs/>
          <w:sz w:val="28"/>
          <w:szCs w:val="28"/>
        </w:rPr>
      </w:pPr>
      <w:r w:rsidRPr="00D357BA">
        <w:rPr>
          <w:rFonts w:ascii="Times New Roman" w:hAnsi="Times New Roman" w:cs="Times New Roman"/>
          <w:sz w:val="28"/>
          <w:szCs w:val="28"/>
        </w:rPr>
        <w:tab/>
        <w:t xml:space="preserve">– половое сношение или иные действия сексуального характера с лицом, не достигшим 16-летнего возраста </w:t>
      </w:r>
      <w:r w:rsidRPr="00D357BA">
        <w:rPr>
          <w:rFonts w:ascii="Times New Roman" w:hAnsi="Times New Roman" w:cs="Times New Roman"/>
          <w:i/>
          <w:iCs/>
          <w:sz w:val="28"/>
          <w:szCs w:val="28"/>
        </w:rPr>
        <w:t xml:space="preserve">(ст. 122 УК); </w:t>
      </w:r>
    </w:p>
    <w:p w:rsidR="002C2D07" w:rsidRPr="00D357BA" w:rsidRDefault="002C2D07" w:rsidP="00921B47">
      <w:pPr>
        <w:tabs>
          <w:tab w:val="left" w:pos="709"/>
        </w:tabs>
        <w:spacing w:after="0" w:line="240" w:lineRule="auto"/>
        <w:contextualSpacing/>
        <w:jc w:val="both"/>
        <w:rPr>
          <w:rFonts w:ascii="Times New Roman" w:hAnsi="Times New Roman" w:cs="Times New Roman"/>
          <w:i/>
          <w:iCs/>
          <w:sz w:val="28"/>
          <w:szCs w:val="28"/>
        </w:rPr>
      </w:pPr>
      <w:r w:rsidRPr="00D357BA">
        <w:rPr>
          <w:rFonts w:ascii="Times New Roman" w:hAnsi="Times New Roman" w:cs="Times New Roman"/>
          <w:sz w:val="28"/>
          <w:szCs w:val="28"/>
        </w:rPr>
        <w:tab/>
        <w:t xml:space="preserve">– развращение </w:t>
      </w:r>
      <w:r w:rsidR="00222E52" w:rsidRPr="00D357BA">
        <w:rPr>
          <w:rFonts w:ascii="Times New Roman" w:hAnsi="Times New Roman" w:cs="Times New Roman"/>
          <w:sz w:val="28"/>
          <w:szCs w:val="28"/>
        </w:rPr>
        <w:t>лиц, не достигших шестнадцатилетнего возраста</w:t>
      </w:r>
      <w:r w:rsidR="00222E52" w:rsidRPr="00D357BA">
        <w:rPr>
          <w:rFonts w:ascii="Times New Roman" w:hAnsi="Times New Roman" w:cs="Times New Roman"/>
          <w:i/>
          <w:iCs/>
          <w:sz w:val="28"/>
          <w:szCs w:val="28"/>
        </w:rPr>
        <w:t xml:space="preserve"> </w:t>
      </w:r>
      <w:r w:rsidRPr="00D357BA">
        <w:rPr>
          <w:rFonts w:ascii="Times New Roman" w:hAnsi="Times New Roman" w:cs="Times New Roman"/>
          <w:i/>
          <w:iCs/>
          <w:sz w:val="28"/>
          <w:szCs w:val="28"/>
        </w:rPr>
        <w:t>(ст. 124 УК);</w:t>
      </w:r>
    </w:p>
    <w:p w:rsidR="002C2D07" w:rsidRPr="00D357BA" w:rsidRDefault="002C2D07" w:rsidP="00921B47">
      <w:pPr>
        <w:tabs>
          <w:tab w:val="left" w:pos="709"/>
        </w:tabs>
        <w:spacing w:after="0" w:line="240" w:lineRule="auto"/>
        <w:contextualSpacing/>
        <w:jc w:val="both"/>
        <w:rPr>
          <w:rFonts w:ascii="Times New Roman" w:hAnsi="Times New Roman" w:cs="Times New Roman"/>
          <w:i/>
          <w:iCs/>
          <w:sz w:val="28"/>
          <w:szCs w:val="28"/>
        </w:rPr>
      </w:pPr>
      <w:r w:rsidRPr="00D357BA">
        <w:rPr>
          <w:rFonts w:ascii="Times New Roman" w:hAnsi="Times New Roman" w:cs="Times New Roman"/>
          <w:sz w:val="28"/>
          <w:szCs w:val="28"/>
        </w:rPr>
        <w:tab/>
      </w:r>
      <w:r w:rsidRPr="00D357BA">
        <w:rPr>
          <w:rFonts w:ascii="Times New Roman" w:hAnsi="Times New Roman" w:cs="Times New Roman"/>
          <w:color w:val="000000"/>
          <w:sz w:val="28"/>
          <w:szCs w:val="28"/>
          <w:shd w:val="clear" w:color="auto" w:fill="FFFFFF"/>
        </w:rPr>
        <w:t>– вовлечение несовершеннолетнего в занятие проституцией</w:t>
      </w:r>
      <w:r w:rsidR="00222E52" w:rsidRPr="00D357BA">
        <w:rPr>
          <w:rFonts w:ascii="Times New Roman" w:hAnsi="Times New Roman" w:cs="Times New Roman"/>
          <w:color w:val="000000"/>
          <w:sz w:val="28"/>
          <w:szCs w:val="28"/>
          <w:shd w:val="clear" w:color="auto" w:fill="FFFFFF"/>
        </w:rPr>
        <w:t xml:space="preserve"> </w:t>
      </w:r>
      <w:r w:rsidRPr="00D357BA">
        <w:rPr>
          <w:rFonts w:ascii="Times New Roman" w:hAnsi="Times New Roman" w:cs="Times New Roman"/>
          <w:i/>
          <w:iCs/>
          <w:sz w:val="28"/>
          <w:szCs w:val="28"/>
        </w:rPr>
        <w:t>(</w:t>
      </w:r>
      <w:proofErr w:type="gramStart"/>
      <w:r w:rsidRPr="00D357BA">
        <w:rPr>
          <w:rFonts w:ascii="Times New Roman" w:hAnsi="Times New Roman" w:cs="Times New Roman"/>
          <w:i/>
          <w:iCs/>
          <w:sz w:val="28"/>
          <w:szCs w:val="28"/>
        </w:rPr>
        <w:t>ч</w:t>
      </w:r>
      <w:proofErr w:type="gramEnd"/>
      <w:r w:rsidRPr="00D357BA">
        <w:rPr>
          <w:rFonts w:ascii="Times New Roman" w:hAnsi="Times New Roman" w:cs="Times New Roman"/>
          <w:i/>
          <w:iCs/>
          <w:sz w:val="28"/>
          <w:szCs w:val="28"/>
        </w:rPr>
        <w:t>.ч. 1 ст. 134 УК);</w:t>
      </w:r>
    </w:p>
    <w:p w:rsidR="002C2D07" w:rsidRPr="00D357BA" w:rsidRDefault="002C2D07" w:rsidP="00921B47">
      <w:pPr>
        <w:tabs>
          <w:tab w:val="left" w:pos="709"/>
        </w:tabs>
        <w:spacing w:after="0" w:line="240" w:lineRule="auto"/>
        <w:contextualSpacing/>
        <w:jc w:val="both"/>
        <w:rPr>
          <w:rFonts w:ascii="Times New Roman" w:hAnsi="Times New Roman" w:cs="Times New Roman"/>
          <w:i/>
          <w:iCs/>
          <w:sz w:val="28"/>
          <w:szCs w:val="28"/>
        </w:rPr>
      </w:pPr>
      <w:r w:rsidRPr="00D357BA">
        <w:rPr>
          <w:rFonts w:ascii="Times New Roman" w:hAnsi="Times New Roman" w:cs="Times New Roman"/>
          <w:sz w:val="28"/>
          <w:szCs w:val="28"/>
        </w:rPr>
        <w:tab/>
      </w:r>
      <w:r w:rsidRPr="00D357BA">
        <w:rPr>
          <w:rFonts w:ascii="Times New Roman" w:hAnsi="Times New Roman" w:cs="Times New Roman"/>
          <w:color w:val="000000"/>
          <w:sz w:val="28"/>
          <w:szCs w:val="28"/>
          <w:shd w:val="clear" w:color="auto" w:fill="FFFFFF"/>
        </w:rPr>
        <w:t xml:space="preserve">– вовлечение несовершеннолетних в изготовление продукции эротического содержания </w:t>
      </w:r>
      <w:r w:rsidRPr="00D357BA">
        <w:rPr>
          <w:rFonts w:ascii="Times New Roman" w:hAnsi="Times New Roman" w:cs="Times New Roman"/>
          <w:i/>
          <w:iCs/>
          <w:sz w:val="28"/>
          <w:szCs w:val="28"/>
        </w:rPr>
        <w:t>(</w:t>
      </w:r>
      <w:proofErr w:type="gramStart"/>
      <w:r w:rsidR="00222E52" w:rsidRPr="00D357BA">
        <w:rPr>
          <w:rFonts w:ascii="Times New Roman" w:hAnsi="Times New Roman" w:cs="Times New Roman"/>
          <w:i/>
          <w:iCs/>
          <w:sz w:val="28"/>
          <w:szCs w:val="28"/>
        </w:rPr>
        <w:t>ч</w:t>
      </w:r>
      <w:proofErr w:type="gramEnd"/>
      <w:r w:rsidR="00222E52" w:rsidRPr="00D357BA">
        <w:rPr>
          <w:rFonts w:ascii="Times New Roman" w:hAnsi="Times New Roman" w:cs="Times New Roman"/>
          <w:i/>
          <w:iCs/>
          <w:sz w:val="28"/>
          <w:szCs w:val="28"/>
        </w:rPr>
        <w:t xml:space="preserve">.2 и 3 </w:t>
      </w:r>
      <w:r w:rsidRPr="00D357BA">
        <w:rPr>
          <w:rFonts w:ascii="Times New Roman" w:hAnsi="Times New Roman" w:cs="Times New Roman"/>
          <w:i/>
          <w:iCs/>
          <w:sz w:val="28"/>
          <w:szCs w:val="28"/>
        </w:rPr>
        <w:t>ст. 144 УК);</w:t>
      </w:r>
    </w:p>
    <w:p w:rsidR="002C2D07" w:rsidRPr="00D357BA" w:rsidRDefault="002C2D07" w:rsidP="00921B47">
      <w:pPr>
        <w:tabs>
          <w:tab w:val="left" w:pos="709"/>
        </w:tabs>
        <w:spacing w:after="0" w:line="240" w:lineRule="auto"/>
        <w:contextualSpacing/>
        <w:jc w:val="both"/>
        <w:rPr>
          <w:rFonts w:ascii="Times New Roman" w:hAnsi="Times New Roman" w:cs="Times New Roman"/>
          <w:i/>
          <w:iCs/>
          <w:sz w:val="28"/>
          <w:szCs w:val="28"/>
        </w:rPr>
      </w:pPr>
      <w:r w:rsidRPr="00D357BA">
        <w:rPr>
          <w:rFonts w:ascii="Times New Roman" w:hAnsi="Times New Roman" w:cs="Times New Roman"/>
          <w:sz w:val="28"/>
          <w:szCs w:val="28"/>
        </w:rPr>
        <w:tab/>
      </w:r>
      <w:r w:rsidRPr="00D357BA">
        <w:rPr>
          <w:rFonts w:ascii="Times New Roman" w:hAnsi="Times New Roman" w:cs="Times New Roman"/>
          <w:color w:val="000000"/>
          <w:sz w:val="28"/>
          <w:szCs w:val="28"/>
          <w:shd w:val="clear" w:color="auto" w:fill="FFFFFF"/>
        </w:rPr>
        <w:t xml:space="preserve">– 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 </w:t>
      </w:r>
      <w:r w:rsidRPr="00D357BA">
        <w:rPr>
          <w:rFonts w:ascii="Times New Roman" w:hAnsi="Times New Roman" w:cs="Times New Roman"/>
          <w:i/>
          <w:iCs/>
          <w:sz w:val="28"/>
          <w:szCs w:val="28"/>
        </w:rPr>
        <w:t>(ст. 312 УК).</w:t>
      </w:r>
      <w:bookmarkStart w:id="0" w:name="_Toc509646738"/>
      <w:bookmarkStart w:id="1" w:name="_Toc61972602"/>
    </w:p>
    <w:p w:rsidR="001E01CC" w:rsidRPr="00D357BA" w:rsidRDefault="001E01CC" w:rsidP="00921B47">
      <w:pPr>
        <w:tabs>
          <w:tab w:val="left" w:pos="709"/>
        </w:tabs>
        <w:spacing w:after="0" w:line="240" w:lineRule="auto"/>
        <w:ind w:firstLine="709"/>
        <w:contextualSpacing/>
        <w:jc w:val="both"/>
        <w:rPr>
          <w:rFonts w:ascii="Times New Roman" w:hAnsi="Times New Roman" w:cs="Times New Roman"/>
          <w:sz w:val="28"/>
          <w:szCs w:val="28"/>
        </w:rPr>
      </w:pPr>
      <w:r w:rsidRPr="00015815">
        <w:rPr>
          <w:rFonts w:ascii="Times New Roman" w:hAnsi="Times New Roman" w:cs="Times New Roman"/>
          <w:b/>
          <w:i/>
          <w:sz w:val="28"/>
          <w:szCs w:val="28"/>
        </w:rPr>
        <w:t>Лицо с ограниченными возможностями</w:t>
      </w:r>
      <w:r w:rsidRPr="00D357BA">
        <w:rPr>
          <w:rFonts w:ascii="Times New Roman" w:hAnsi="Times New Roman" w:cs="Times New Roman"/>
          <w:sz w:val="28"/>
          <w:szCs w:val="28"/>
        </w:rPr>
        <w:t xml:space="preserve"> признается </w:t>
      </w:r>
      <w:r w:rsidR="00693B25" w:rsidRPr="00D357BA">
        <w:rPr>
          <w:rFonts w:ascii="Times New Roman" w:hAnsi="Times New Roman" w:cs="Times New Roman"/>
          <w:sz w:val="28"/>
          <w:szCs w:val="28"/>
        </w:rPr>
        <w:t>таковым</w:t>
      </w:r>
      <w:r w:rsidR="004E51D0" w:rsidRPr="00D357BA">
        <w:rPr>
          <w:rFonts w:ascii="Times New Roman" w:hAnsi="Times New Roman" w:cs="Times New Roman"/>
          <w:sz w:val="28"/>
          <w:szCs w:val="28"/>
        </w:rPr>
        <w:t xml:space="preserve">, при наличии </w:t>
      </w:r>
      <w:r w:rsidRPr="00D357BA">
        <w:rPr>
          <w:rFonts w:ascii="Times New Roman" w:hAnsi="Times New Roman" w:cs="Times New Roman"/>
          <w:sz w:val="28"/>
          <w:szCs w:val="28"/>
        </w:rPr>
        <w:t>стойки</w:t>
      </w:r>
      <w:r w:rsidR="004E51D0" w:rsidRPr="00D357BA">
        <w:rPr>
          <w:rFonts w:ascii="Times New Roman" w:hAnsi="Times New Roman" w:cs="Times New Roman"/>
          <w:sz w:val="28"/>
          <w:szCs w:val="28"/>
        </w:rPr>
        <w:t>х</w:t>
      </w:r>
      <w:r w:rsidRPr="00D357BA">
        <w:rPr>
          <w:rFonts w:ascii="Times New Roman" w:hAnsi="Times New Roman" w:cs="Times New Roman"/>
          <w:sz w:val="28"/>
          <w:szCs w:val="28"/>
        </w:rPr>
        <w:t xml:space="preserve"> нарушени</w:t>
      </w:r>
      <w:r w:rsidR="004E51D0" w:rsidRPr="00D357BA">
        <w:rPr>
          <w:rFonts w:ascii="Times New Roman" w:hAnsi="Times New Roman" w:cs="Times New Roman"/>
          <w:sz w:val="28"/>
          <w:szCs w:val="28"/>
        </w:rPr>
        <w:t>й</w:t>
      </w:r>
      <w:r w:rsidRPr="00D357BA">
        <w:rPr>
          <w:rFonts w:ascii="Times New Roman" w:hAnsi="Times New Roman" w:cs="Times New Roman"/>
          <w:sz w:val="28"/>
          <w:szCs w:val="28"/>
        </w:rPr>
        <w:t xml:space="preserve"> функций организма</w:t>
      </w:r>
      <w:r w:rsidR="008F7A40" w:rsidRPr="00D357BA">
        <w:rPr>
          <w:rFonts w:ascii="Times New Roman" w:hAnsi="Times New Roman" w:cs="Times New Roman"/>
          <w:color w:val="000000"/>
          <w:sz w:val="28"/>
          <w:szCs w:val="28"/>
          <w:shd w:val="clear" w:color="auto" w:fill="FFFFFF"/>
        </w:rPr>
        <w:t xml:space="preserve"> (</w:t>
      </w:r>
      <w:r w:rsidR="008F7A40" w:rsidRPr="00D357BA">
        <w:rPr>
          <w:rFonts w:ascii="Times New Roman" w:hAnsi="Times New Roman" w:cs="Times New Roman"/>
          <w:sz w:val="28"/>
          <w:szCs w:val="28"/>
        </w:rPr>
        <w:t>физических и (или) психических)</w:t>
      </w:r>
      <w:r w:rsidRPr="00D357BA">
        <w:rPr>
          <w:rFonts w:ascii="Times New Roman" w:hAnsi="Times New Roman" w:cs="Times New Roman"/>
          <w:sz w:val="28"/>
          <w:szCs w:val="28"/>
        </w:rPr>
        <w:t xml:space="preserve">, </w:t>
      </w:r>
      <w:r w:rsidR="008F7A40" w:rsidRPr="00D357BA">
        <w:rPr>
          <w:rFonts w:ascii="Times New Roman" w:hAnsi="Times New Roman" w:cs="Times New Roman"/>
          <w:sz w:val="28"/>
          <w:szCs w:val="28"/>
        </w:rPr>
        <w:t>обусловленное врожденными, наследственными, приобретенными заболеваниями или последствиями травм</w:t>
      </w:r>
      <w:r w:rsidRPr="00D357BA">
        <w:rPr>
          <w:rFonts w:ascii="Times New Roman" w:hAnsi="Times New Roman" w:cs="Times New Roman"/>
          <w:sz w:val="28"/>
          <w:szCs w:val="28"/>
        </w:rPr>
        <w:t>, которые приводят к ограничению жизнедеятельности</w:t>
      </w:r>
      <w:r w:rsidRPr="00D357BA">
        <w:rPr>
          <w:rStyle w:val="af6"/>
          <w:rFonts w:ascii="Times New Roman" w:hAnsi="Times New Roman" w:cs="Times New Roman"/>
          <w:sz w:val="28"/>
          <w:szCs w:val="28"/>
        </w:rPr>
        <w:footnoteReference w:id="2"/>
      </w:r>
      <w:r w:rsidR="008F7A40" w:rsidRPr="00D357BA">
        <w:rPr>
          <w:rStyle w:val="af6"/>
          <w:rFonts w:ascii="Times New Roman" w:hAnsi="Times New Roman" w:cs="Times New Roman"/>
          <w:sz w:val="28"/>
          <w:szCs w:val="28"/>
        </w:rPr>
        <w:footnoteReference w:id="3"/>
      </w:r>
      <w:r w:rsidRPr="00D357BA">
        <w:rPr>
          <w:rFonts w:ascii="Times New Roman" w:hAnsi="Times New Roman" w:cs="Times New Roman"/>
          <w:sz w:val="28"/>
          <w:szCs w:val="28"/>
        </w:rPr>
        <w:t xml:space="preserve">. </w:t>
      </w:r>
    </w:p>
    <w:p w:rsidR="00621E58" w:rsidRPr="00D357BA" w:rsidRDefault="00621E58" w:rsidP="00921B47">
      <w:pPr>
        <w:tabs>
          <w:tab w:val="left" w:pos="709"/>
        </w:tabs>
        <w:spacing w:after="0" w:line="240" w:lineRule="auto"/>
        <w:ind w:firstLine="709"/>
        <w:contextualSpacing/>
        <w:jc w:val="both"/>
        <w:rPr>
          <w:rFonts w:ascii="Times New Roman" w:hAnsi="Times New Roman" w:cs="Times New Roman"/>
          <w:iCs/>
          <w:sz w:val="28"/>
          <w:szCs w:val="28"/>
        </w:rPr>
      </w:pPr>
      <w:proofErr w:type="gramStart"/>
      <w:r w:rsidRPr="00D357BA">
        <w:rPr>
          <w:rFonts w:ascii="Times New Roman" w:hAnsi="Times New Roman" w:cs="Times New Roman"/>
          <w:iCs/>
          <w:sz w:val="28"/>
          <w:szCs w:val="28"/>
        </w:rPr>
        <w:t>Согласно п. 5 Нормативного постановления Верховного суда Республики Казахстан от 11 мая 2007 года N 4 «О некоторых вопросах квалификации преступлений, связанных с изнасилованием и иными насильственными действиями сексуального характера»</w:t>
      </w:r>
      <w:r w:rsidR="004E51D0" w:rsidRPr="00D357BA">
        <w:rPr>
          <w:rFonts w:ascii="Times New Roman" w:hAnsi="Times New Roman" w:cs="Times New Roman"/>
          <w:iCs/>
          <w:sz w:val="28"/>
          <w:szCs w:val="28"/>
        </w:rPr>
        <w:t>,</w:t>
      </w:r>
      <w:r w:rsidRPr="00D357BA">
        <w:rPr>
          <w:rFonts w:ascii="Times New Roman" w:hAnsi="Times New Roman" w:cs="Times New Roman"/>
          <w:iCs/>
          <w:sz w:val="28"/>
          <w:szCs w:val="28"/>
        </w:rPr>
        <w:t xml:space="preserve"> под </w:t>
      </w:r>
      <w:r w:rsidRPr="00015815">
        <w:rPr>
          <w:rFonts w:ascii="Times New Roman" w:hAnsi="Times New Roman" w:cs="Times New Roman"/>
          <w:iCs/>
          <w:sz w:val="28"/>
          <w:szCs w:val="28"/>
        </w:rPr>
        <w:t>беспомощным состоянием следует понимать отсутствие у потерпевшей (потерпевшего) в силу своего физического или психического состояния</w:t>
      </w:r>
      <w:r w:rsidRPr="00D357BA">
        <w:rPr>
          <w:rFonts w:ascii="Times New Roman" w:hAnsi="Times New Roman" w:cs="Times New Roman"/>
          <w:iCs/>
          <w:sz w:val="28"/>
          <w:szCs w:val="28"/>
        </w:rPr>
        <w:t xml:space="preserve"> возможности оказать сопротивление виновному (малолетний, престарелый возраст, физические недостатки, расстройство душевной деятельности, другое болезненное</w:t>
      </w:r>
      <w:proofErr w:type="gramEnd"/>
      <w:r w:rsidRPr="00D357BA">
        <w:rPr>
          <w:rFonts w:ascii="Times New Roman" w:hAnsi="Times New Roman" w:cs="Times New Roman"/>
          <w:iCs/>
          <w:sz w:val="28"/>
          <w:szCs w:val="28"/>
        </w:rPr>
        <w:t xml:space="preserve"> либо бе</w:t>
      </w:r>
      <w:r w:rsidR="0049515A" w:rsidRPr="00D357BA">
        <w:rPr>
          <w:rFonts w:ascii="Times New Roman" w:hAnsi="Times New Roman" w:cs="Times New Roman"/>
          <w:iCs/>
          <w:sz w:val="28"/>
          <w:szCs w:val="28"/>
        </w:rPr>
        <w:t>ссознательное состояние и т.п.)</w:t>
      </w:r>
      <w:r w:rsidRPr="00D357BA">
        <w:rPr>
          <w:rFonts w:ascii="Times New Roman" w:hAnsi="Times New Roman" w:cs="Times New Roman"/>
          <w:iCs/>
          <w:sz w:val="28"/>
          <w:szCs w:val="28"/>
        </w:rPr>
        <w:t>.</w:t>
      </w:r>
    </w:p>
    <w:p w:rsidR="001E01CC" w:rsidRPr="00015815" w:rsidRDefault="004E51D0" w:rsidP="00921B47">
      <w:pPr>
        <w:tabs>
          <w:tab w:val="left" w:pos="709"/>
        </w:tabs>
        <w:spacing w:after="0" w:line="240" w:lineRule="auto"/>
        <w:ind w:firstLine="709"/>
        <w:contextualSpacing/>
        <w:jc w:val="both"/>
        <w:rPr>
          <w:rFonts w:ascii="Times New Roman" w:hAnsi="Times New Roman" w:cs="Times New Roman"/>
          <w:iCs/>
          <w:sz w:val="28"/>
          <w:szCs w:val="28"/>
        </w:rPr>
      </w:pPr>
      <w:r w:rsidRPr="00D357BA">
        <w:rPr>
          <w:rFonts w:ascii="Times New Roman" w:hAnsi="Times New Roman" w:cs="Times New Roman"/>
          <w:iCs/>
          <w:sz w:val="28"/>
          <w:szCs w:val="28"/>
        </w:rPr>
        <w:lastRenderedPageBreak/>
        <w:t xml:space="preserve">В этой связи, </w:t>
      </w:r>
      <w:r w:rsidR="001E01CC" w:rsidRPr="00D357BA">
        <w:rPr>
          <w:rFonts w:ascii="Times New Roman" w:hAnsi="Times New Roman" w:cs="Times New Roman"/>
          <w:iCs/>
          <w:sz w:val="28"/>
          <w:szCs w:val="28"/>
        </w:rPr>
        <w:t>лицо с ограниченными возможностями, имея стойкие нарушения функций организма, подпадает под категорию</w:t>
      </w:r>
      <w:r w:rsidRPr="00D357BA">
        <w:rPr>
          <w:rFonts w:ascii="Times New Roman" w:hAnsi="Times New Roman" w:cs="Times New Roman"/>
          <w:iCs/>
          <w:sz w:val="28"/>
          <w:szCs w:val="28"/>
        </w:rPr>
        <w:t xml:space="preserve"> лиц, находящихся </w:t>
      </w:r>
      <w:r w:rsidRPr="00015815">
        <w:rPr>
          <w:rFonts w:ascii="Times New Roman" w:hAnsi="Times New Roman" w:cs="Times New Roman"/>
          <w:iCs/>
          <w:sz w:val="28"/>
          <w:szCs w:val="28"/>
        </w:rPr>
        <w:t>в беспомощном состоянии</w:t>
      </w:r>
      <w:r w:rsidR="001E01CC" w:rsidRPr="00015815">
        <w:rPr>
          <w:rFonts w:ascii="Times New Roman" w:hAnsi="Times New Roman" w:cs="Times New Roman"/>
          <w:iCs/>
          <w:sz w:val="28"/>
          <w:szCs w:val="28"/>
        </w:rPr>
        <w:t>, которое делает его уязвимым перед преступными посягательствами.</w:t>
      </w:r>
    </w:p>
    <w:p w:rsidR="00823AAF" w:rsidRPr="00015815" w:rsidRDefault="004E51D0" w:rsidP="00921B47">
      <w:pPr>
        <w:tabs>
          <w:tab w:val="left" w:pos="709"/>
        </w:tabs>
        <w:spacing w:after="0" w:line="240" w:lineRule="auto"/>
        <w:ind w:firstLine="709"/>
        <w:contextualSpacing/>
        <w:jc w:val="both"/>
        <w:rPr>
          <w:rFonts w:ascii="Times New Roman" w:hAnsi="Times New Roman" w:cs="Times New Roman"/>
          <w:iCs/>
          <w:sz w:val="28"/>
          <w:szCs w:val="28"/>
        </w:rPr>
      </w:pPr>
      <w:r w:rsidRPr="00015815">
        <w:rPr>
          <w:rFonts w:ascii="Times New Roman" w:hAnsi="Times New Roman" w:cs="Times New Roman"/>
          <w:iCs/>
          <w:sz w:val="28"/>
          <w:szCs w:val="28"/>
        </w:rPr>
        <w:t xml:space="preserve">Таким образом, при совершении преступлений, связанных </w:t>
      </w:r>
      <w:r w:rsidR="0049515A" w:rsidRPr="00015815">
        <w:rPr>
          <w:rFonts w:ascii="Times New Roman" w:hAnsi="Times New Roman" w:cs="Times New Roman"/>
          <w:iCs/>
          <w:sz w:val="28"/>
          <w:szCs w:val="28"/>
        </w:rPr>
        <w:t xml:space="preserve">с </w:t>
      </w:r>
      <w:r w:rsidRPr="00015815">
        <w:rPr>
          <w:rFonts w:ascii="Times New Roman" w:hAnsi="Times New Roman" w:cs="Times New Roman"/>
          <w:iCs/>
          <w:sz w:val="28"/>
          <w:szCs w:val="28"/>
        </w:rPr>
        <w:t xml:space="preserve">изнасилованием и иными насильственными действиями сексуального характера в отношении лиц с ограниченными возможностями, квалификация таких действий будет осуществляться по ст.ст. 120 и 121 УК, поскольку диспозиция этих статей включает беспомощное состояние потерпевшего. </w:t>
      </w:r>
    </w:p>
    <w:p w:rsidR="00693B25" w:rsidRPr="00D357BA" w:rsidRDefault="00823AAF" w:rsidP="00921B47">
      <w:pPr>
        <w:tabs>
          <w:tab w:val="left" w:pos="709"/>
        </w:tabs>
        <w:spacing w:after="0" w:line="240" w:lineRule="auto"/>
        <w:ind w:firstLine="709"/>
        <w:contextualSpacing/>
        <w:jc w:val="both"/>
        <w:rPr>
          <w:rFonts w:ascii="Times New Roman" w:hAnsi="Times New Roman" w:cs="Times New Roman"/>
          <w:iCs/>
          <w:sz w:val="28"/>
          <w:szCs w:val="28"/>
        </w:rPr>
      </w:pPr>
      <w:r w:rsidRPr="00D357BA">
        <w:rPr>
          <w:rFonts w:ascii="Times New Roman" w:hAnsi="Times New Roman" w:cs="Times New Roman"/>
          <w:iCs/>
          <w:sz w:val="28"/>
          <w:szCs w:val="28"/>
        </w:rPr>
        <w:t xml:space="preserve">Совершение иных </w:t>
      </w:r>
      <w:r w:rsidR="004E51D0" w:rsidRPr="00D357BA">
        <w:rPr>
          <w:rFonts w:ascii="Times New Roman" w:hAnsi="Times New Roman" w:cs="Times New Roman"/>
          <w:iCs/>
          <w:sz w:val="28"/>
          <w:szCs w:val="28"/>
        </w:rPr>
        <w:t>преступлений</w:t>
      </w:r>
      <w:r w:rsidRPr="00D357BA">
        <w:rPr>
          <w:rFonts w:ascii="Times New Roman" w:hAnsi="Times New Roman" w:cs="Times New Roman"/>
          <w:iCs/>
          <w:sz w:val="28"/>
          <w:szCs w:val="28"/>
        </w:rPr>
        <w:t xml:space="preserve"> в отношении лица с ограниченными возможностями</w:t>
      </w:r>
      <w:r w:rsidR="004E51D0" w:rsidRPr="00D357BA">
        <w:rPr>
          <w:rFonts w:ascii="Times New Roman" w:hAnsi="Times New Roman" w:cs="Times New Roman"/>
          <w:iCs/>
          <w:sz w:val="28"/>
          <w:szCs w:val="28"/>
        </w:rPr>
        <w:t xml:space="preserve">, </w:t>
      </w:r>
      <w:r w:rsidRPr="00D357BA">
        <w:rPr>
          <w:rFonts w:ascii="Times New Roman" w:hAnsi="Times New Roman" w:cs="Times New Roman"/>
          <w:iCs/>
          <w:sz w:val="28"/>
          <w:szCs w:val="28"/>
        </w:rPr>
        <w:t xml:space="preserve">в соответствии </w:t>
      </w:r>
      <w:r w:rsidR="004E51D0" w:rsidRPr="00D357BA">
        <w:rPr>
          <w:rFonts w:ascii="Times New Roman" w:hAnsi="Times New Roman" w:cs="Times New Roman"/>
          <w:iCs/>
          <w:sz w:val="28"/>
          <w:szCs w:val="28"/>
        </w:rPr>
        <w:t>ст</w:t>
      </w:r>
      <w:r w:rsidRPr="00D357BA">
        <w:rPr>
          <w:rFonts w:ascii="Times New Roman" w:hAnsi="Times New Roman" w:cs="Times New Roman"/>
          <w:iCs/>
          <w:sz w:val="28"/>
          <w:szCs w:val="28"/>
        </w:rPr>
        <w:t>.</w:t>
      </w:r>
      <w:r w:rsidR="004E51D0" w:rsidRPr="00D357BA">
        <w:rPr>
          <w:rFonts w:ascii="Times New Roman" w:hAnsi="Times New Roman" w:cs="Times New Roman"/>
          <w:iCs/>
          <w:sz w:val="28"/>
          <w:szCs w:val="28"/>
        </w:rPr>
        <w:t xml:space="preserve">54 </w:t>
      </w:r>
      <w:r w:rsidRPr="00D357BA">
        <w:rPr>
          <w:rFonts w:ascii="Times New Roman" w:hAnsi="Times New Roman" w:cs="Times New Roman"/>
          <w:iCs/>
          <w:sz w:val="28"/>
          <w:szCs w:val="28"/>
        </w:rPr>
        <w:t xml:space="preserve">УК, </w:t>
      </w:r>
      <w:r w:rsidR="004E51D0" w:rsidRPr="00D357BA">
        <w:rPr>
          <w:rFonts w:ascii="Times New Roman" w:hAnsi="Times New Roman" w:cs="Times New Roman"/>
          <w:iCs/>
          <w:sz w:val="28"/>
          <w:szCs w:val="28"/>
        </w:rPr>
        <w:t>относится к обстоятельствам, отягчающим уголовную ответственность и наказание.</w:t>
      </w:r>
    </w:p>
    <w:p w:rsidR="002C2D07" w:rsidRPr="00D357BA" w:rsidRDefault="002C2D07" w:rsidP="00921B47">
      <w:pPr>
        <w:tabs>
          <w:tab w:val="left" w:pos="709"/>
        </w:tabs>
        <w:spacing w:after="0" w:line="240" w:lineRule="auto"/>
        <w:contextualSpacing/>
        <w:jc w:val="both"/>
        <w:rPr>
          <w:rFonts w:ascii="Times New Roman" w:hAnsi="Times New Roman" w:cs="Times New Roman"/>
          <w:i/>
          <w:iCs/>
          <w:sz w:val="28"/>
          <w:szCs w:val="28"/>
        </w:rPr>
      </w:pPr>
    </w:p>
    <w:bookmarkEnd w:id="0"/>
    <w:bookmarkEnd w:id="1"/>
    <w:p w:rsidR="00BB5FB7" w:rsidRPr="00BB5FB7" w:rsidRDefault="00BB5FB7" w:rsidP="00BB5FB7">
      <w:pPr>
        <w:shd w:val="clear" w:color="auto" w:fill="FFFFFF"/>
        <w:tabs>
          <w:tab w:val="left" w:pos="709"/>
        </w:tabs>
        <w:spacing w:after="0" w:line="240" w:lineRule="auto"/>
        <w:ind w:firstLine="709"/>
        <w:jc w:val="center"/>
        <w:textAlignment w:val="baseline"/>
        <w:rPr>
          <w:rFonts w:ascii="Times New Roman" w:hAnsi="Times New Roman" w:cs="Times New Roman"/>
          <w:b/>
          <w:sz w:val="28"/>
          <w:szCs w:val="28"/>
        </w:rPr>
      </w:pPr>
    </w:p>
    <w:p w:rsidR="00BB5FB7" w:rsidRPr="00BB5FB7" w:rsidRDefault="00BB5FB7" w:rsidP="00BB5FB7">
      <w:pPr>
        <w:shd w:val="clear" w:color="auto" w:fill="FFFFFF"/>
        <w:tabs>
          <w:tab w:val="left" w:pos="709"/>
        </w:tabs>
        <w:spacing w:after="0" w:line="240" w:lineRule="auto"/>
        <w:jc w:val="center"/>
        <w:textAlignment w:val="baseline"/>
        <w:rPr>
          <w:rFonts w:ascii="Times New Roman" w:hAnsi="Times New Roman" w:cs="Times New Roman"/>
          <w:b/>
          <w:sz w:val="28"/>
          <w:szCs w:val="28"/>
        </w:rPr>
      </w:pPr>
      <w:r w:rsidRPr="00BB5FB7">
        <w:rPr>
          <w:rFonts w:ascii="Times New Roman" w:hAnsi="Times New Roman" w:cs="Times New Roman"/>
          <w:b/>
          <w:sz w:val="28"/>
          <w:szCs w:val="28"/>
        </w:rPr>
        <w:t>НАЧАЛО ДОСУДЕБНОГО РАССЛЕДОВАНИ</w:t>
      </w:r>
      <w:r>
        <w:rPr>
          <w:rFonts w:ascii="Times New Roman" w:hAnsi="Times New Roman" w:cs="Times New Roman"/>
          <w:b/>
          <w:sz w:val="28"/>
          <w:szCs w:val="28"/>
        </w:rPr>
        <w:t>Я ПО УГОЛОВНЫМ ПРАВОНАРУШЕНИЯМ В СФЕРЕ ИНФОРМАТИЗАЦИИ И СВЯЗИ</w:t>
      </w:r>
    </w:p>
    <w:p w:rsidR="00BB5FB7" w:rsidRPr="00BB5FB7" w:rsidRDefault="00BB5FB7" w:rsidP="00BB5FB7">
      <w:pPr>
        <w:shd w:val="clear" w:color="auto" w:fill="FFFFFF"/>
        <w:tabs>
          <w:tab w:val="left" w:pos="709"/>
        </w:tabs>
        <w:spacing w:after="0" w:line="240" w:lineRule="auto"/>
        <w:ind w:firstLine="709"/>
        <w:jc w:val="center"/>
        <w:textAlignment w:val="baseline"/>
        <w:rPr>
          <w:rFonts w:ascii="Times New Roman" w:hAnsi="Times New Roman" w:cs="Times New Roman"/>
          <w:b/>
          <w:sz w:val="28"/>
          <w:szCs w:val="28"/>
        </w:rPr>
      </w:pP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Поводы к началу досудебного производства по уголовным правонарушениям, связанным с использованием персональных данных третьих лиц и информационных систем. Обязательным условием для начала досудебного производства по уголовным правонарушениям, связанным с использованием персональных данных третьих лиц и информационных систем, является наличие законного повода, представляющего собой достаточные данные, указывающие на признаки рассматриваемого уголовного правонарушения. На основании этих данных должностное лицо, осуществляющее досудебное расследование, принимает соответствующее процессуальное решение о начале досудебного производства, которое подлежит обязательной регистрации в Едином реестре досудебных расследований (далее – ЕРДР).</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В </w:t>
      </w:r>
      <w:proofErr w:type="gramStart"/>
      <w:r w:rsidRPr="00BB5FB7">
        <w:rPr>
          <w:rFonts w:ascii="Times New Roman" w:hAnsi="Times New Roman" w:cs="Times New Roman"/>
          <w:sz w:val="28"/>
          <w:szCs w:val="28"/>
        </w:rPr>
        <w:t>ч</w:t>
      </w:r>
      <w:proofErr w:type="gramEnd"/>
      <w:r w:rsidRPr="00BB5FB7">
        <w:rPr>
          <w:rFonts w:ascii="Times New Roman" w:hAnsi="Times New Roman" w:cs="Times New Roman"/>
          <w:sz w:val="28"/>
          <w:szCs w:val="28"/>
        </w:rPr>
        <w:t>. 1 ст. 180 УПК РК установлены следующие поводы к началу досудебного расследования:</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1) заявление физического лица либо сообщение должностного лица государственного органа или лица, выполняющего управленческие функции в организации, об уголовном правонарушении либо безвестном исчезновении лица;</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2) явка с повинной;</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3) сообщения в средствах массовой информации;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4) рапорт должностного лица органа уголовного преследования о подготавливаемом, совершаемом или совершенном уголовном правонарушении</w:t>
      </w:r>
      <w:proofErr w:type="gramStart"/>
      <w:r w:rsidRPr="00BB5FB7">
        <w:rPr>
          <w:rFonts w:ascii="Times New Roman" w:hAnsi="Times New Roman" w:cs="Times New Roman"/>
          <w:sz w:val="28"/>
          <w:szCs w:val="28"/>
        </w:rPr>
        <w:t xml:space="preserve"> .</w:t>
      </w:r>
      <w:proofErr w:type="gramEnd"/>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Порядок приема и регистрации заявлений и сообщений об уголовных правонарушениях, а также порядок ведения Единого реестра досудебных расследований определяются Приказом Генерального Прокурора Республики Казахстан от 19 сентября 2014 г. № 89, утвердившим «Правила приема и </w:t>
      </w:r>
      <w:r w:rsidRPr="00BB5FB7">
        <w:rPr>
          <w:rFonts w:ascii="Times New Roman" w:hAnsi="Times New Roman" w:cs="Times New Roman"/>
          <w:sz w:val="28"/>
          <w:szCs w:val="28"/>
        </w:rPr>
        <w:lastRenderedPageBreak/>
        <w:t>регистрации заявлений и сообщений об уголовных правонарушениях, а также ведения Единого реестра досудебных расследований»</w:t>
      </w:r>
      <w:proofErr w:type="gramStart"/>
      <w:r w:rsidRPr="00BB5FB7">
        <w:rPr>
          <w:rFonts w:ascii="Times New Roman" w:hAnsi="Times New Roman" w:cs="Times New Roman"/>
          <w:sz w:val="28"/>
          <w:szCs w:val="28"/>
        </w:rPr>
        <w:t xml:space="preserve"> .</w:t>
      </w:r>
      <w:proofErr w:type="gramEnd"/>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Обстоятельства, подлежащие доказыванию при расследовании по уголовным правонарушениям, связанным с использованием персональных данных третьих лиц и информационных систем.</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Обстоятельства, подлежащие доказыванию (или иначе – предмет доказывания) – это совокупность подлежащих установлению с помощью доказательств фактов и обстоятельств, имеющих значение для правильного разрешения уголовного дела.</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Правильное определение предмета доказывания является весьма важным. Его чрезмерное расширение ведет к тому, что усилия лиц, осуществляющих доказывание, тратятся на установление обстоятельств, которые не влияют на исход дела. Неоправданное сужение предмета доказывания приводит к неполноте и односторонности расследования и судебного разбирательства, в результате чего существенные для дела обстоятельства остаются не установленными. И то, и другое отрицательно сказывается на назначении уголовного судопроизводства.</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В </w:t>
      </w:r>
      <w:proofErr w:type="gramStart"/>
      <w:r w:rsidRPr="00BB5FB7">
        <w:rPr>
          <w:rFonts w:ascii="Times New Roman" w:hAnsi="Times New Roman" w:cs="Times New Roman"/>
          <w:sz w:val="28"/>
          <w:szCs w:val="28"/>
        </w:rPr>
        <w:t>ч</w:t>
      </w:r>
      <w:proofErr w:type="gramEnd"/>
      <w:r w:rsidRPr="00BB5FB7">
        <w:rPr>
          <w:rFonts w:ascii="Times New Roman" w:hAnsi="Times New Roman" w:cs="Times New Roman"/>
          <w:sz w:val="28"/>
          <w:szCs w:val="28"/>
        </w:rPr>
        <w:t>.1 ст.113 УПК РК закреплены обстоятельства, подлежащие доказыванию по уголовному делу. К ним относятся:</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1) событие и предусмотренные уголовным законом признаки состава уголовного правонарушения (время, место, способ и другие обстоятельства его совершения);</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2) кто совершил запрещенное уголовным законом деяние;</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3) виновность лица в совершении запрещенного уголовным законом деяния, форма его вины, мотивы совершенного деяния, юридическая и фактическая ошибки;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4) обстоятельства, влияющие на степень и характер ответственности, подозреваемого, обвиняемого;</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5) обстоятельства, характеризующие личность подозреваемого, обвиняемого;</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6) последствия совершенного уголовного правонарушения;</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7) характер и размер вреда, причиненного уголовным правонарушением;</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8) обстоятельства, исключающие уголовную противоправность деяния;</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9) обстоятельства, влекущие освобождение от уголовной ответственности и </w:t>
      </w:r>
      <w:proofErr w:type="gramStart"/>
      <w:r w:rsidRPr="00BB5FB7">
        <w:rPr>
          <w:rFonts w:ascii="Times New Roman" w:hAnsi="Times New Roman" w:cs="Times New Roman"/>
          <w:sz w:val="28"/>
          <w:szCs w:val="28"/>
        </w:rPr>
        <w:t>наказан</w:t>
      </w:r>
      <w:proofErr w:type="gramEnd"/>
      <w:r w:rsidRPr="00BB5FB7">
        <w:rPr>
          <w:rFonts w:ascii="Times New Roman" w:hAnsi="Times New Roman" w:cs="Times New Roman"/>
          <w:sz w:val="28"/>
          <w:szCs w:val="28"/>
        </w:rPr>
        <w:t>.</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В ходе организации расследования по уголовным правонарушениям, связанным с использованием персональных данных третьих лиц и информационных </w:t>
      </w:r>
      <w:proofErr w:type="spellStart"/>
      <w:r w:rsidRPr="00BB5FB7">
        <w:rPr>
          <w:rFonts w:ascii="Times New Roman" w:hAnsi="Times New Roman" w:cs="Times New Roman"/>
          <w:sz w:val="28"/>
          <w:szCs w:val="28"/>
        </w:rPr>
        <w:t>систем</w:t>
      </w:r>
      <w:proofErr w:type="gramStart"/>
      <w:r w:rsidRPr="00BB5FB7">
        <w:rPr>
          <w:rFonts w:ascii="Times New Roman" w:hAnsi="Times New Roman" w:cs="Times New Roman"/>
          <w:sz w:val="28"/>
          <w:szCs w:val="28"/>
        </w:rPr>
        <w:t>,т</w:t>
      </w:r>
      <w:proofErr w:type="gramEnd"/>
      <w:r w:rsidRPr="00BB5FB7">
        <w:rPr>
          <w:rFonts w:ascii="Times New Roman" w:hAnsi="Times New Roman" w:cs="Times New Roman"/>
          <w:sz w:val="28"/>
          <w:szCs w:val="28"/>
        </w:rPr>
        <w:t>акже</w:t>
      </w:r>
      <w:proofErr w:type="spellEnd"/>
      <w:r w:rsidRPr="00BB5FB7">
        <w:rPr>
          <w:rFonts w:ascii="Times New Roman" w:hAnsi="Times New Roman" w:cs="Times New Roman"/>
          <w:sz w:val="28"/>
          <w:szCs w:val="28"/>
        </w:rPr>
        <w:t xml:space="preserve"> подлежат установлению и доказыванию следующие обстоятельства:</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w:t>
      </w:r>
      <w:r w:rsidRPr="00BB5FB7">
        <w:rPr>
          <w:rFonts w:ascii="Times New Roman" w:hAnsi="Times New Roman" w:cs="Times New Roman"/>
          <w:sz w:val="28"/>
          <w:szCs w:val="28"/>
        </w:rPr>
        <w:tab/>
        <w:t>факт доступа к компьютерной информации,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w:t>
      </w:r>
      <w:r w:rsidRPr="00BB5FB7">
        <w:rPr>
          <w:rFonts w:ascii="Times New Roman" w:hAnsi="Times New Roman" w:cs="Times New Roman"/>
          <w:sz w:val="28"/>
          <w:szCs w:val="28"/>
        </w:rPr>
        <w:tab/>
        <w:t>факт и способ создания вредоносной компьютерной программы (внесение изменений в существующую программу),</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w:t>
      </w:r>
      <w:r w:rsidRPr="00BB5FB7">
        <w:rPr>
          <w:rFonts w:ascii="Times New Roman" w:hAnsi="Times New Roman" w:cs="Times New Roman"/>
          <w:sz w:val="28"/>
          <w:szCs w:val="28"/>
        </w:rPr>
        <w:tab/>
        <w:t>неправомерность доступа к компьютерной информации,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lastRenderedPageBreak/>
        <w:t>-</w:t>
      </w:r>
      <w:r w:rsidRPr="00BB5FB7">
        <w:rPr>
          <w:rFonts w:ascii="Times New Roman" w:hAnsi="Times New Roman" w:cs="Times New Roman"/>
          <w:sz w:val="28"/>
          <w:szCs w:val="28"/>
        </w:rPr>
        <w:tab/>
        <w:t>конкретная норма закона, охраняющая компьютерную информацию, которая была нарушена,</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w:t>
      </w:r>
      <w:r w:rsidRPr="00BB5FB7">
        <w:rPr>
          <w:rFonts w:ascii="Times New Roman" w:hAnsi="Times New Roman" w:cs="Times New Roman"/>
          <w:sz w:val="28"/>
          <w:szCs w:val="28"/>
        </w:rPr>
        <w:tab/>
        <w:t>вредные последствия, причиненные преступлением, их оценка правообладателем,</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w:t>
      </w:r>
      <w:r w:rsidRPr="00BB5FB7">
        <w:rPr>
          <w:rFonts w:ascii="Times New Roman" w:hAnsi="Times New Roman" w:cs="Times New Roman"/>
          <w:sz w:val="28"/>
          <w:szCs w:val="28"/>
        </w:rPr>
        <w:tab/>
        <w:t xml:space="preserve">орудия преступления, то есть компьютерные и телекоммуникационные средства, </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w:t>
      </w:r>
      <w:r w:rsidRPr="00BB5FB7">
        <w:rPr>
          <w:rFonts w:ascii="Times New Roman" w:hAnsi="Times New Roman" w:cs="Times New Roman"/>
          <w:sz w:val="28"/>
          <w:szCs w:val="28"/>
        </w:rPr>
        <w:tab/>
        <w:t xml:space="preserve">программное обеспечение, которое использовалось для создания, использования и распространения вредоносных программ и </w:t>
      </w:r>
      <w:proofErr w:type="spellStart"/>
      <w:r w:rsidRPr="00BB5FB7">
        <w:rPr>
          <w:rFonts w:ascii="Times New Roman" w:hAnsi="Times New Roman" w:cs="Times New Roman"/>
          <w:sz w:val="28"/>
          <w:szCs w:val="28"/>
        </w:rPr>
        <w:t>др</w:t>
      </w:r>
      <w:proofErr w:type="spellEnd"/>
      <w:proofErr w:type="gramStart"/>
      <w:r w:rsidRPr="00BB5FB7">
        <w:rPr>
          <w:rFonts w:ascii="Times New Roman" w:hAnsi="Times New Roman" w:cs="Times New Roman"/>
          <w:sz w:val="28"/>
          <w:szCs w:val="28"/>
        </w:rPr>
        <w:t xml:space="preserve"> .</w:t>
      </w:r>
      <w:proofErr w:type="gramEnd"/>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p>
    <w:p w:rsidR="00BB5FB7" w:rsidRPr="00BB5FB7" w:rsidRDefault="00BB5FB7" w:rsidP="00BB5FB7">
      <w:pPr>
        <w:shd w:val="clear" w:color="auto" w:fill="FFFFFF"/>
        <w:tabs>
          <w:tab w:val="left" w:pos="709"/>
        </w:tabs>
        <w:spacing w:after="0" w:line="240" w:lineRule="auto"/>
        <w:jc w:val="center"/>
        <w:textAlignment w:val="baseline"/>
        <w:rPr>
          <w:rFonts w:ascii="Times New Roman" w:hAnsi="Times New Roman" w:cs="Times New Roman"/>
          <w:b/>
          <w:sz w:val="28"/>
          <w:szCs w:val="28"/>
        </w:rPr>
      </w:pPr>
      <w:r w:rsidRPr="00BB5FB7">
        <w:rPr>
          <w:rFonts w:ascii="Times New Roman" w:hAnsi="Times New Roman" w:cs="Times New Roman"/>
          <w:b/>
          <w:sz w:val="28"/>
          <w:szCs w:val="28"/>
        </w:rPr>
        <w:t>ТАКТИКА ПРОИЗВОДСТВА ДОПРОСА И ОЧНОЙ СТАВКИ ПРИ РАССЛЕДОВАНИИ УГОЛОВНЫХ ПРАВОНАРУШЕНИЙ, СВЯЗАННЫХ С ИСПОЛЬЗОВАНИЕМ ПЕРСОНАЛЬНЫХ ДАННЫХ ТРЕТЬИХ ЛИЦ И ИНФОРМАЦИОННЫХ СИСТЕМ</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Допрос и очная ставка (глава 26 УПК РК) при расследовании уголовных правонарушений, связанных с использованием персональных данных третьих лиц и информационных систем, производятся в соответствии со ст. 197 УПК РК (Общие правила производства следственных действий).</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Допрос и очная ставка при расследовании рассматриваемых уголовных правонарушений являются одними из самых сложных следственных действий.</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Тактика производства допроса по уголовным делам этой категории напрямую зависит от специфики механизма совершения уголовного правонарушения и иных как позитивных, так и негативных факторов. Следует учитывать, что допрос потерпевших и свидетелей по уголовным делам о правонарушениях, связанных с использованием персональных данных третьих лиц и информационных систем, будет отличаться от допроса подозреваемых и обвиняемых, а особенности, связанные с механизмом преступления влияют на выбор тактических приёмов допроса.</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При производстве допроса и очной ставки у лица, осуществляющего досудебное расследование, зачастую возникают различные трудности. Можно выделить следующие проблемы, которые необходимо решать при подготовке к допросу (очной ставке) и в ходе его проведения.</w:t>
      </w:r>
      <w:r w:rsidRPr="00BB5FB7">
        <w:rPr>
          <w:rFonts w:ascii="Times New Roman" w:hAnsi="Times New Roman" w:cs="Times New Roman"/>
          <w:sz w:val="28"/>
          <w:szCs w:val="28"/>
        </w:rPr>
        <w:cr/>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1)</w:t>
      </w:r>
      <w:r w:rsidRPr="00BB5FB7">
        <w:rPr>
          <w:rFonts w:ascii="Times New Roman" w:hAnsi="Times New Roman" w:cs="Times New Roman"/>
          <w:sz w:val="28"/>
          <w:szCs w:val="28"/>
        </w:rPr>
        <w:tab/>
        <w:t>лицу, осуществляющему досудебное расследование, в ходе следствия требуется изучить значительный объем данных, обнаруживаемых преимущественно в электронном виде (например, информация, обнаруженная на конкретном носителе, программное обеспечение, с помощью которого совершались преступные действия, специальные компьютерные программы), часть из которых будет составлять предмет следственного действия и уточняться в ходе допроса (очной ставки).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proofErr w:type="gramStart"/>
      <w:r w:rsidRPr="00BB5FB7">
        <w:rPr>
          <w:rFonts w:ascii="Times New Roman" w:hAnsi="Times New Roman" w:cs="Times New Roman"/>
          <w:sz w:val="28"/>
          <w:szCs w:val="28"/>
        </w:rPr>
        <w:t>2)</w:t>
      </w:r>
      <w:r w:rsidRPr="00BB5FB7">
        <w:rPr>
          <w:rFonts w:ascii="Times New Roman" w:hAnsi="Times New Roman" w:cs="Times New Roman"/>
          <w:sz w:val="28"/>
          <w:szCs w:val="28"/>
        </w:rPr>
        <w:tab/>
        <w:t xml:space="preserve">недостаточный уровень (либо отсутствие) специальных знаний у лица, осуществляющего досудебное расследование, часто обусловливает существенное «интеллектуальное» противодействие расследованию со стороны преступника (это выражается в том, что подозреваемый </w:t>
      </w:r>
      <w:r w:rsidRPr="00BB5FB7">
        <w:rPr>
          <w:rFonts w:ascii="Times New Roman" w:hAnsi="Times New Roman" w:cs="Times New Roman"/>
          <w:sz w:val="28"/>
          <w:szCs w:val="28"/>
        </w:rPr>
        <w:lastRenderedPageBreak/>
        <w:t>(обвиняемый) рассказывает лицу, осуществляющему досудебное расследование (следователю), о способе совершения преступления, используя максимальное количество специальных терминов, непонятных для неподготовленного человека (неспециалиста).</w:t>
      </w:r>
      <w:proofErr w:type="gramEnd"/>
      <w:r w:rsidRPr="00BB5FB7">
        <w:rPr>
          <w:rFonts w:ascii="Times New Roman" w:hAnsi="Times New Roman" w:cs="Times New Roman"/>
          <w:sz w:val="28"/>
          <w:szCs w:val="28"/>
        </w:rPr>
        <w:t xml:space="preserve"> </w:t>
      </w:r>
      <w:proofErr w:type="gramStart"/>
      <w:r w:rsidRPr="00BB5FB7">
        <w:rPr>
          <w:rFonts w:ascii="Times New Roman" w:hAnsi="Times New Roman" w:cs="Times New Roman"/>
          <w:sz w:val="28"/>
          <w:szCs w:val="28"/>
        </w:rPr>
        <w:t>При этом нередко описываемый способ не совпадает с реальным способом совершения расследуемого преступления).</w:t>
      </w:r>
      <w:proofErr w:type="gramEnd"/>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3)</w:t>
      </w:r>
      <w:r w:rsidRPr="00BB5FB7">
        <w:rPr>
          <w:rFonts w:ascii="Times New Roman" w:hAnsi="Times New Roman" w:cs="Times New Roman"/>
          <w:sz w:val="28"/>
          <w:szCs w:val="28"/>
        </w:rPr>
        <w:tab/>
        <w:t xml:space="preserve">необходимость привлечения специалистов или использования специальных знаний при проведении рассматриваемых следственных действий (в ходе расследования уголовных правонарушений, связанных с использованием персональных данных третьих лиц и информационных систем, необходимы знания в области телекоммуникационных систем, компьютерных технологий и компьютерной техники. Вместе с тем, как показывает практика, лица, осуществляющие досудебное расследование, необходимыми знаниями не всегда обладают, либо обладают в недостаточном объёме, в </w:t>
      </w:r>
      <w:proofErr w:type="gramStart"/>
      <w:r w:rsidRPr="00BB5FB7">
        <w:rPr>
          <w:rFonts w:ascii="Times New Roman" w:hAnsi="Times New Roman" w:cs="Times New Roman"/>
          <w:sz w:val="28"/>
          <w:szCs w:val="28"/>
        </w:rPr>
        <w:t>связи</w:t>
      </w:r>
      <w:proofErr w:type="gramEnd"/>
      <w:r w:rsidRPr="00BB5FB7">
        <w:rPr>
          <w:rFonts w:ascii="Times New Roman" w:hAnsi="Times New Roman" w:cs="Times New Roman"/>
          <w:sz w:val="28"/>
          <w:szCs w:val="28"/>
        </w:rPr>
        <w:t xml:space="preserve"> с чем для всецелого понимания ответов допрашиваемого им и нужна помощь специалиста).</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4)</w:t>
      </w:r>
      <w:r w:rsidRPr="00BB5FB7">
        <w:rPr>
          <w:rFonts w:ascii="Times New Roman" w:hAnsi="Times New Roman" w:cs="Times New Roman"/>
          <w:sz w:val="28"/>
          <w:szCs w:val="28"/>
        </w:rPr>
        <w:tab/>
        <w:t xml:space="preserve">необходимость применения при проведении допроса (очной ставки) знаний юридической психологии в расследовании </w:t>
      </w:r>
      <w:proofErr w:type="spellStart"/>
      <w:proofErr w:type="gramStart"/>
      <w:r w:rsidRPr="00BB5FB7">
        <w:rPr>
          <w:rFonts w:ascii="Times New Roman" w:hAnsi="Times New Roman" w:cs="Times New Roman"/>
          <w:sz w:val="28"/>
          <w:szCs w:val="28"/>
        </w:rPr>
        <w:t>интернет-преступлений</w:t>
      </w:r>
      <w:proofErr w:type="spellEnd"/>
      <w:proofErr w:type="gramEnd"/>
      <w:r w:rsidRPr="00BB5FB7">
        <w:rPr>
          <w:rFonts w:ascii="Times New Roman" w:hAnsi="Times New Roman" w:cs="Times New Roman"/>
          <w:sz w:val="28"/>
          <w:szCs w:val="28"/>
        </w:rPr>
        <w:t xml:space="preserve"> (это обусловлено разнообразием возможных мотивов некоторых видов </w:t>
      </w:r>
      <w:proofErr w:type="spellStart"/>
      <w:r w:rsidRPr="00BB5FB7">
        <w:rPr>
          <w:rFonts w:ascii="Times New Roman" w:hAnsi="Times New Roman" w:cs="Times New Roman"/>
          <w:sz w:val="28"/>
          <w:szCs w:val="28"/>
        </w:rPr>
        <w:t>интернет-преступлений</w:t>
      </w:r>
      <w:proofErr w:type="spellEnd"/>
      <w:r w:rsidRPr="00BB5FB7">
        <w:rPr>
          <w:rFonts w:ascii="Times New Roman" w:hAnsi="Times New Roman" w:cs="Times New Roman"/>
          <w:sz w:val="28"/>
          <w:szCs w:val="28"/>
        </w:rPr>
        <w:t xml:space="preserve">; неограниченным кругом лиц, имевших возможность совершить преступление; потенциальным вредом, который может нанести интернет-преступление. </w:t>
      </w:r>
      <w:proofErr w:type="gramStart"/>
      <w:r w:rsidRPr="00BB5FB7">
        <w:rPr>
          <w:rFonts w:ascii="Times New Roman" w:hAnsi="Times New Roman" w:cs="Times New Roman"/>
          <w:sz w:val="28"/>
          <w:szCs w:val="28"/>
        </w:rPr>
        <w:t xml:space="preserve">Кроме того, знание основ психологии преступников (в том числе </w:t>
      </w:r>
      <w:proofErr w:type="spellStart"/>
      <w:r w:rsidRPr="00BB5FB7">
        <w:rPr>
          <w:rFonts w:ascii="Times New Roman" w:hAnsi="Times New Roman" w:cs="Times New Roman"/>
          <w:sz w:val="28"/>
          <w:szCs w:val="28"/>
        </w:rPr>
        <w:t>интернет-преступников</w:t>
      </w:r>
      <w:proofErr w:type="spellEnd"/>
      <w:r w:rsidRPr="00BB5FB7">
        <w:rPr>
          <w:rFonts w:ascii="Times New Roman" w:hAnsi="Times New Roman" w:cs="Times New Roman"/>
          <w:sz w:val="28"/>
          <w:szCs w:val="28"/>
        </w:rPr>
        <w:t>) поможет лицу, осуществляющему досудебное расследование, при разработке мер по нейтрализации их противодействия, поскольку злоумышленники достаточно часто используют в своей деятельности (в том числе и в ходе их допроса либо очной ставки) психологические приёмы, например, психологическое манипулирование).</w:t>
      </w:r>
      <w:proofErr w:type="gramEnd"/>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5)</w:t>
      </w:r>
      <w:r w:rsidRPr="00BB5FB7">
        <w:rPr>
          <w:rFonts w:ascii="Times New Roman" w:hAnsi="Times New Roman" w:cs="Times New Roman"/>
          <w:sz w:val="28"/>
          <w:szCs w:val="28"/>
        </w:rPr>
        <w:tab/>
        <w:t>дефицит времени и динамичность обстановки в сетевом окружении, которые определяются краткосрочностью существования и высокой изменчивостью отдельных видов доказательств, находящихся в электронной форме.</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С криминалистической точки зрения допрос (очная ставка) является средством решения ряда тактических задач:</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изобличения во лжи лица, противодействующего следствию;</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проверки выдвинутых версий;</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 распознавания прочности позиций, занятых </w:t>
      </w:r>
      <w:proofErr w:type="gramStart"/>
      <w:r w:rsidRPr="00BB5FB7">
        <w:rPr>
          <w:rFonts w:ascii="Times New Roman" w:hAnsi="Times New Roman" w:cs="Times New Roman"/>
          <w:sz w:val="28"/>
          <w:szCs w:val="28"/>
        </w:rPr>
        <w:t>допрашиваемыми</w:t>
      </w:r>
      <w:proofErr w:type="gramEnd"/>
      <w:r w:rsidRPr="00BB5FB7">
        <w:rPr>
          <w:rFonts w:ascii="Times New Roman" w:hAnsi="Times New Roman" w:cs="Times New Roman"/>
          <w:sz w:val="28"/>
          <w:szCs w:val="28"/>
        </w:rPr>
        <w:t xml:space="preserve"> на следствии;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 выявления ранее неизвестных обстоятельств, включая неизвестные эпизоды преступной деятельности, и т. д. </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Выделяют три стадии допроса (очной ставки):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подготовительную;</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основную;</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заключительную.</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lastRenderedPageBreak/>
        <w:t xml:space="preserve">Каждая из этих стадий имеет свои особенности при расследовании </w:t>
      </w:r>
      <w:proofErr w:type="spellStart"/>
      <w:proofErr w:type="gramStart"/>
      <w:r w:rsidRPr="00BB5FB7">
        <w:rPr>
          <w:rFonts w:ascii="Times New Roman" w:hAnsi="Times New Roman" w:cs="Times New Roman"/>
          <w:sz w:val="28"/>
          <w:szCs w:val="28"/>
        </w:rPr>
        <w:t>интернет-преступлений</w:t>
      </w:r>
      <w:proofErr w:type="spellEnd"/>
      <w:proofErr w:type="gramEnd"/>
      <w:r w:rsidRPr="00BB5FB7">
        <w:rPr>
          <w:rFonts w:ascii="Times New Roman" w:hAnsi="Times New Roman" w:cs="Times New Roman"/>
          <w:sz w:val="28"/>
          <w:szCs w:val="28"/>
        </w:rPr>
        <w:t>.</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Подготовительная стадия допроса (очной ставки) по уголовным правонарушениям, связанным с использованием персональных данных третьих лиц и информационных систем, имеет существенное значение и определяет результативность данного следственного действия. К стадии подготовки допроса подозреваемого (обвиняемого) по данным уголовным правонарушениям необходимо отнести: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информационное обеспечение допроса;</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изучение личности обвиняемого;</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планирование допроса.</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Информационное обеспечение допроса. Информационное обеспечение является важной составляющей стадии подготовки допроса подозреваемого (обвиняемого) по уголовным правонарушениям, связанным с использованием персональных данных третьих лиц и информационных систем. Оценка наличной ситуации, как у лица, </w:t>
      </w:r>
      <w:proofErr w:type="spellStart"/>
      <w:r w:rsidRPr="00BB5FB7">
        <w:rPr>
          <w:rFonts w:ascii="Times New Roman" w:hAnsi="Times New Roman" w:cs="Times New Roman"/>
          <w:sz w:val="28"/>
          <w:szCs w:val="28"/>
        </w:rPr>
        <w:t>осуществляющго</w:t>
      </w:r>
      <w:proofErr w:type="spellEnd"/>
      <w:r w:rsidRPr="00BB5FB7">
        <w:rPr>
          <w:rFonts w:ascii="Times New Roman" w:hAnsi="Times New Roman" w:cs="Times New Roman"/>
          <w:sz w:val="28"/>
          <w:szCs w:val="28"/>
        </w:rPr>
        <w:t xml:space="preserve"> </w:t>
      </w:r>
      <w:proofErr w:type="spellStart"/>
      <w:r w:rsidRPr="00BB5FB7">
        <w:rPr>
          <w:rFonts w:ascii="Times New Roman" w:hAnsi="Times New Roman" w:cs="Times New Roman"/>
          <w:sz w:val="28"/>
          <w:szCs w:val="28"/>
        </w:rPr>
        <w:t>досудебноерасследование</w:t>
      </w:r>
      <w:proofErr w:type="spellEnd"/>
      <w:r w:rsidRPr="00BB5FB7">
        <w:rPr>
          <w:rFonts w:ascii="Times New Roman" w:hAnsi="Times New Roman" w:cs="Times New Roman"/>
          <w:sz w:val="28"/>
          <w:szCs w:val="28"/>
        </w:rPr>
        <w:t xml:space="preserve">, так и </w:t>
      </w:r>
      <w:proofErr w:type="gramStart"/>
      <w:r w:rsidRPr="00BB5FB7">
        <w:rPr>
          <w:rFonts w:ascii="Times New Roman" w:hAnsi="Times New Roman" w:cs="Times New Roman"/>
          <w:sz w:val="28"/>
          <w:szCs w:val="28"/>
        </w:rPr>
        <w:t>у</w:t>
      </w:r>
      <w:proofErr w:type="gramEnd"/>
      <w:r w:rsidRPr="00BB5FB7">
        <w:rPr>
          <w:rFonts w:ascii="Times New Roman" w:hAnsi="Times New Roman" w:cs="Times New Roman"/>
          <w:sz w:val="28"/>
          <w:szCs w:val="28"/>
        </w:rPr>
        <w:t xml:space="preserve"> допрашиваемого складывается, исходя из их осведомлённости по совершённому преступлению. Чем лучше информационное обеспечение у следователя, безупречное знание и владение им всем собранным по делу материалом и вспомогательной информацией, тем более подконтрольна будет ситуация, которая сложится на допросе.</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Кроме того, информационное обеспечение необходимо для исключения ошибки при квалификации совершенного уголовного правонарушения. Для того</w:t>
      </w:r>
      <w:proofErr w:type="gramStart"/>
      <w:r w:rsidRPr="00BB5FB7">
        <w:rPr>
          <w:rFonts w:ascii="Times New Roman" w:hAnsi="Times New Roman" w:cs="Times New Roman"/>
          <w:sz w:val="28"/>
          <w:szCs w:val="28"/>
        </w:rPr>
        <w:t>,</w:t>
      </w:r>
      <w:proofErr w:type="gramEnd"/>
      <w:r w:rsidRPr="00BB5FB7">
        <w:rPr>
          <w:rFonts w:ascii="Times New Roman" w:hAnsi="Times New Roman" w:cs="Times New Roman"/>
          <w:sz w:val="28"/>
          <w:szCs w:val="28"/>
        </w:rPr>
        <w:t xml:space="preserve"> чтобы верно квалифицировать уголовное правонарушение, лицо, осуществляющее досудебное расследование, должен понимать каким способом оно совершено, а также какие общественно опасные последствия принесло расследуемое преступление.</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Преступления в сфере компьютерной информации редко встречаются в обособленном виде, как правило, они совершаются в совокупности с иными общественно опасными деяниями и имеют факультативный характер. Это обусловлено тем, что при использовании компьютерной информации в качестве средства совершения другого преступления она сама становится предметом общественно опасного деяния</w:t>
      </w:r>
      <w:proofErr w:type="gramStart"/>
      <w:r w:rsidRPr="00BB5FB7">
        <w:rPr>
          <w:rFonts w:ascii="Times New Roman" w:hAnsi="Times New Roman" w:cs="Times New Roman"/>
          <w:sz w:val="28"/>
          <w:szCs w:val="28"/>
        </w:rPr>
        <w:t xml:space="preserve"> .</w:t>
      </w:r>
      <w:proofErr w:type="gramEnd"/>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Другим условием информационного обеспечения допроса при расследовании </w:t>
      </w:r>
      <w:proofErr w:type="spellStart"/>
      <w:proofErr w:type="gramStart"/>
      <w:r w:rsidRPr="00BB5FB7">
        <w:rPr>
          <w:rFonts w:ascii="Times New Roman" w:hAnsi="Times New Roman" w:cs="Times New Roman"/>
          <w:sz w:val="28"/>
          <w:szCs w:val="28"/>
        </w:rPr>
        <w:t>интернет-преступлений</w:t>
      </w:r>
      <w:proofErr w:type="spellEnd"/>
      <w:proofErr w:type="gramEnd"/>
      <w:r w:rsidRPr="00BB5FB7">
        <w:rPr>
          <w:rFonts w:ascii="Times New Roman" w:hAnsi="Times New Roman" w:cs="Times New Roman"/>
          <w:sz w:val="28"/>
          <w:szCs w:val="28"/>
        </w:rPr>
        <w:t xml:space="preserve"> является наличие знаний компьютерных технологий, а также знаний нормативной правовой базы, регулирующей область нарушенных прав.</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На этапе подготовки допроса для более глубокого понимания обстоятельств совершенного уголовного правонарушения, лицу, осуществляющему досудебное расследование, ЦЕЛЕСООБРАЗНО:</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 ознакомиться со специальной литературой, посвящённой технологиям, использованным при совершении </w:t>
      </w:r>
      <w:proofErr w:type="spellStart"/>
      <w:proofErr w:type="gramStart"/>
      <w:r w:rsidRPr="00BB5FB7">
        <w:rPr>
          <w:rFonts w:ascii="Times New Roman" w:hAnsi="Times New Roman" w:cs="Times New Roman"/>
          <w:sz w:val="28"/>
          <w:szCs w:val="28"/>
        </w:rPr>
        <w:t>интернет-преступлений</w:t>
      </w:r>
      <w:proofErr w:type="spellEnd"/>
      <w:proofErr w:type="gramEnd"/>
      <w:r w:rsidRPr="00BB5FB7">
        <w:rPr>
          <w:rFonts w:ascii="Times New Roman" w:hAnsi="Times New Roman" w:cs="Times New Roman"/>
          <w:sz w:val="28"/>
          <w:szCs w:val="28"/>
        </w:rPr>
        <w:t>, справочниками по компьютерной терминологии;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проконсультироваться со специалистом.</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lastRenderedPageBreak/>
        <w:t>Лицу, осуществляющему досудебное расследование, не обладающему специальными знаниями, самостоятельно будет сложно, например, отличить сбой в работе аппаратуры или непреднамеренную ошибку от последствий вирусов; выявить возможные противоречия и ложь в показаниях (лицо, осуществляющее досудебное расследование, может быть введён в заблуждение допрашиваемым относительно значения некоторых терминов и возможностей устройств). В таких условиях, привлечение к участию в следственном действии специалиста позволит разграничить такие технические вопросы, как, например, производилось ли копирование или модификация информации при выполнении определённого действия и другие</w:t>
      </w:r>
      <w:proofErr w:type="gramStart"/>
      <w:r w:rsidRPr="00BB5FB7">
        <w:rPr>
          <w:rFonts w:ascii="Times New Roman" w:hAnsi="Times New Roman" w:cs="Times New Roman"/>
          <w:sz w:val="28"/>
          <w:szCs w:val="28"/>
        </w:rPr>
        <w:t xml:space="preserve"> .</w:t>
      </w:r>
      <w:proofErr w:type="gramEnd"/>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Фактором, положительно влияющим на выбор тактики производства допроса, является наличие определённого объёма информации о преступном событии, полученного из различных (процессуальных и не процессуальных) источников.</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Кроме того, содержание преступного деяния таково, что при выяснении обстоятельств его совершения необходимо наличие знаний об особенностях механизма преступления, которые зависят от применяемых для его реализации орудий и средств (</w:t>
      </w:r>
      <w:proofErr w:type="spellStart"/>
      <w:r w:rsidRPr="00BB5FB7">
        <w:rPr>
          <w:rFonts w:ascii="Times New Roman" w:hAnsi="Times New Roman" w:cs="Times New Roman"/>
          <w:sz w:val="28"/>
          <w:szCs w:val="28"/>
        </w:rPr>
        <w:t>компьютерно-технические</w:t>
      </w:r>
      <w:proofErr w:type="spellEnd"/>
      <w:r w:rsidRPr="00BB5FB7">
        <w:rPr>
          <w:rFonts w:ascii="Times New Roman" w:hAnsi="Times New Roman" w:cs="Times New Roman"/>
          <w:sz w:val="28"/>
          <w:szCs w:val="28"/>
        </w:rPr>
        <w:t xml:space="preserve"> средства)</w:t>
      </w:r>
      <w:proofErr w:type="gramStart"/>
      <w:r w:rsidRPr="00BB5FB7">
        <w:rPr>
          <w:rFonts w:ascii="Times New Roman" w:hAnsi="Times New Roman" w:cs="Times New Roman"/>
          <w:sz w:val="28"/>
          <w:szCs w:val="28"/>
        </w:rPr>
        <w:t xml:space="preserve"> .</w:t>
      </w:r>
      <w:proofErr w:type="gramEnd"/>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Таким образом, в связи с отсутствием у следователя специальных знаний это может вызвать трудности при решении основных задач допроса:</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выявление элементов состава уголовного правонарушения, связанного с использованием персональных данных третьих лиц и информационных систем, исходя из следовой информации;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установление обстановки совершения уголовного правонарушения (времени, места), способа и мотивов его совершения, сопутствующих обстоятельств;</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определение предмета преступного посягательства;</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определение размера причиненного ущерба;</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выделение детальных признаков вида уголовного правонарушения;</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установление иных лиц, причастных к совершению уголовного правонарушения, а также способа его сокрытия.</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proofErr w:type="gramStart"/>
      <w:r w:rsidRPr="00BB5FB7">
        <w:rPr>
          <w:rFonts w:ascii="Times New Roman" w:hAnsi="Times New Roman" w:cs="Times New Roman"/>
          <w:sz w:val="28"/>
          <w:szCs w:val="28"/>
        </w:rPr>
        <w:t>Именно это обстоятельство, по общему правилу, обусловливает необходимость присутствия при производстве допроса и очной ставки специалиста в сфере компьютерной информации (компьютерных технологий), который уже и на стадии подготовки к следственному действию может разъяснить лицу, осуществляющему досудебное расследование, неясные технические термины, устройство изъятых средств, способы совершения преступлений, наметить очерёдность выясняемых технических вопросов и степень их конкретизации.</w:t>
      </w:r>
      <w:proofErr w:type="gramEnd"/>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Изучение личности обвиняемого. Одним из элементов, составляющих информационное обеспечение допроса при расследовании </w:t>
      </w:r>
      <w:proofErr w:type="spellStart"/>
      <w:proofErr w:type="gramStart"/>
      <w:r w:rsidRPr="00BB5FB7">
        <w:rPr>
          <w:rFonts w:ascii="Times New Roman" w:hAnsi="Times New Roman" w:cs="Times New Roman"/>
          <w:sz w:val="28"/>
          <w:szCs w:val="28"/>
        </w:rPr>
        <w:t>интернет-преступлений</w:t>
      </w:r>
      <w:proofErr w:type="spellEnd"/>
      <w:proofErr w:type="gramEnd"/>
      <w:r w:rsidRPr="00BB5FB7">
        <w:rPr>
          <w:rFonts w:ascii="Times New Roman" w:hAnsi="Times New Roman" w:cs="Times New Roman"/>
          <w:sz w:val="28"/>
          <w:szCs w:val="28"/>
        </w:rPr>
        <w:t>, является изучение особенностей личности допрашиваемого.</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При подготовке допроса (очной ставки) при расследовании данной категории уголовных правонарушений лицу, осуществляющему досудебное </w:t>
      </w:r>
      <w:r w:rsidRPr="00BB5FB7">
        <w:rPr>
          <w:rFonts w:ascii="Times New Roman" w:hAnsi="Times New Roman" w:cs="Times New Roman"/>
          <w:sz w:val="28"/>
          <w:szCs w:val="28"/>
        </w:rPr>
        <w:lastRenderedPageBreak/>
        <w:t>расследование, необходимо использовать все источники, из которых можно получить информацию о личности допрашиваемого. К таким источникам можно отнести: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изучение биографических материалов о личности;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получение и сопоставление сведений о лице из различных источников;</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сбор и сопоставление независимых характеристик;</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анализ учебной и (или) трудовой деятельности лица;</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анализ различного рода документов;</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назначение судебно-психологических экспертиз и учет их заключений;</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непосредственное наблюдение за человеком (эмоции, речь, характер оценки и др.)</w:t>
      </w:r>
      <w:proofErr w:type="gramStart"/>
      <w:r w:rsidRPr="00BB5FB7">
        <w:rPr>
          <w:rFonts w:ascii="Times New Roman" w:hAnsi="Times New Roman" w:cs="Times New Roman"/>
          <w:sz w:val="28"/>
          <w:szCs w:val="28"/>
        </w:rPr>
        <w:t xml:space="preserve"> .</w:t>
      </w:r>
      <w:proofErr w:type="gramEnd"/>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Также необходимо изучить страницы преступника в социальных сетях, благодаря чему лицо, осуществляющее досудебное расследование, может выяснить: интересы, увлечения, круг его общения. Также, лицу, осуществляющему досудебное расследование, необходимо посетить сайты, которые наиболее часто посещал </w:t>
      </w:r>
      <w:proofErr w:type="gramStart"/>
      <w:r w:rsidRPr="00BB5FB7">
        <w:rPr>
          <w:rFonts w:ascii="Times New Roman" w:hAnsi="Times New Roman" w:cs="Times New Roman"/>
          <w:sz w:val="28"/>
          <w:szCs w:val="28"/>
        </w:rPr>
        <w:t>допрашиваемый</w:t>
      </w:r>
      <w:proofErr w:type="gramEnd"/>
      <w:r w:rsidRPr="00BB5FB7">
        <w:rPr>
          <w:rFonts w:ascii="Times New Roman" w:hAnsi="Times New Roman" w:cs="Times New Roman"/>
          <w:sz w:val="28"/>
          <w:szCs w:val="28"/>
        </w:rPr>
        <w:t>.</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Информацию о личности подозреваемого (обвиняемого) лицо, осуществляющее досудебное расследование, может получить как из криминалистических учётов, например, о судимости и способе совершения преступления, данных из архивных уголовных дел, сведений оперативно-розыскного характера, так и при допросе его знакомых и родственников.</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При этом могут быть выяснены специальные и профессиональные навыки подозреваемого, его увлечения, склонность к совершению преступлений, круг общения; имеющиеся у подозреваемого средства компьютерной техники и места их хранения; вероятные цели и мотивы совершения преступления; сведения о состоянии здоровья и психики.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Особенно важными источниками для данной категории дел будут являться анализ учебной и (или) трудовой деятельности лица; назначение судебно-психологических или судебно-психиатрических экспертиз и учёт их заключений; непосредственное наблюдение за человеком (эмоции, речь, особенности коммуникации).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proofErr w:type="gramStart"/>
      <w:r w:rsidRPr="00BB5FB7">
        <w:rPr>
          <w:rFonts w:ascii="Times New Roman" w:hAnsi="Times New Roman" w:cs="Times New Roman"/>
          <w:sz w:val="28"/>
          <w:szCs w:val="28"/>
        </w:rPr>
        <w:t>Результаты анализа учебной и (или) трудовой деятельности лица, соответствующих страниц в социальных сетях, при подготовке к допросу по данной категории дел помогут лицу, осуществляющему досудебное расследование, узнать, каким уровнем знаний, в области информационных технологий обладает преступник, с чем было сопряжено преступление, могло допрашиваемое лицо совершить расследуемое преступление или нет (хватает ли у него знаний для совершения расследуемого деликта).</w:t>
      </w:r>
      <w:proofErr w:type="gramEnd"/>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Планирование допроса. При подготовке к допросу или очной ставке лицу, осуществляющему досудебное расследование, необходимо составить письменный план его проведения, продумать последовательность постановки вопросов, а также тактические приёмы, которые будут применяться к допрашиваемым лицам.</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lastRenderedPageBreak/>
        <w:t>Следующим шагом на подготовительной стадии проведения допроса (очной ставки) будет выбор времени, места и порядка вызова на допрос (очную ставку). В помещении, где будет проводиться допрос (очная ставка), необходимо наличие компьютерной техники, что позволит наладить психологический контакт с допрашиваемыми лицами, применить такой приём, как предъявление доказательств с компьютерной составляющей</w:t>
      </w:r>
      <w:proofErr w:type="gramStart"/>
      <w:r w:rsidRPr="00BB5FB7">
        <w:rPr>
          <w:rFonts w:ascii="Times New Roman" w:hAnsi="Times New Roman" w:cs="Times New Roman"/>
          <w:sz w:val="28"/>
          <w:szCs w:val="28"/>
        </w:rPr>
        <w:t xml:space="preserve"> .</w:t>
      </w:r>
      <w:proofErr w:type="gramEnd"/>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Допрос (очная ставка) при расследовании </w:t>
      </w:r>
      <w:proofErr w:type="spellStart"/>
      <w:proofErr w:type="gramStart"/>
      <w:r w:rsidRPr="00BB5FB7">
        <w:rPr>
          <w:rFonts w:ascii="Times New Roman" w:hAnsi="Times New Roman" w:cs="Times New Roman"/>
          <w:sz w:val="28"/>
          <w:szCs w:val="28"/>
        </w:rPr>
        <w:t>интернет-преступлений</w:t>
      </w:r>
      <w:proofErr w:type="spellEnd"/>
      <w:proofErr w:type="gramEnd"/>
      <w:r w:rsidRPr="00BB5FB7">
        <w:rPr>
          <w:rFonts w:ascii="Times New Roman" w:hAnsi="Times New Roman" w:cs="Times New Roman"/>
          <w:sz w:val="28"/>
          <w:szCs w:val="28"/>
        </w:rPr>
        <w:t xml:space="preserve"> обязательно должен включать в себя следующие условные стадии: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выяснение необходимых данных о личности допрашиваемых (заполнение анкетной части протокола допроса);</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 свободный рассказ </w:t>
      </w:r>
      <w:proofErr w:type="gramStart"/>
      <w:r w:rsidRPr="00BB5FB7">
        <w:rPr>
          <w:rFonts w:ascii="Times New Roman" w:hAnsi="Times New Roman" w:cs="Times New Roman"/>
          <w:sz w:val="28"/>
          <w:szCs w:val="28"/>
        </w:rPr>
        <w:t>допрашиваемых</w:t>
      </w:r>
      <w:proofErr w:type="gramEnd"/>
      <w:r w:rsidRPr="00BB5FB7">
        <w:rPr>
          <w:rFonts w:ascii="Times New Roman" w:hAnsi="Times New Roman" w:cs="Times New Roman"/>
          <w:sz w:val="28"/>
          <w:szCs w:val="28"/>
        </w:rPr>
        <w:t>;</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вопросно-ответная стадия;</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фиксация хода и результатов следственного действия;</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При производстве допроса (очной ставки) при расследовании преступлений основной целью является выявление (выяснение) информации, связанной с виртуальными следами, а также иной, имеющей отношение к расследуемому виду уголовных правонарушений, связанных с использованием персональных данных третьих лиц и информационных систем.</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Успешность в расследовании уголовных правонарушений, связанных с использованием персональных данных третьих лиц и информационных систем, во многом зависит от умений следователя находить новые тактические ходы, их комбинации на основе знания психологических закономерностей поведения допрашиваемого, и применять традиционные приёмы, но с учётом индивидуальных особенностей конкретного обвиняемого по конкретному делу.</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Немаловажным для следователя при выборе тактики проведения допроса является то, что лица, совершившие преступления рассматриваемой категории, не имеют, как правило, </w:t>
      </w:r>
      <w:proofErr w:type="spellStart"/>
      <w:r w:rsidRPr="00BB5FB7">
        <w:rPr>
          <w:rFonts w:ascii="Times New Roman" w:hAnsi="Times New Roman" w:cs="Times New Roman"/>
          <w:sz w:val="28"/>
          <w:szCs w:val="28"/>
        </w:rPr>
        <w:t>антисоциальной</w:t>
      </w:r>
      <w:proofErr w:type="spellEnd"/>
      <w:r w:rsidRPr="00BB5FB7">
        <w:rPr>
          <w:rFonts w:ascii="Times New Roman" w:hAnsi="Times New Roman" w:cs="Times New Roman"/>
          <w:sz w:val="28"/>
          <w:szCs w:val="28"/>
        </w:rPr>
        <w:t xml:space="preserve"> установки. Поэтому в допросе при расследовании данных уголовных правонарушений в сложных ситуациях применяются тактические приемы, наиболее эффективным из которых будет убеждение, строящееся на необходимости пересмотреть подозреваемым (обвиняемым) своей позиции и оказать содействие следствию</w:t>
      </w:r>
      <w:proofErr w:type="gramStart"/>
      <w:r w:rsidRPr="00BB5FB7">
        <w:rPr>
          <w:rFonts w:ascii="Times New Roman" w:hAnsi="Times New Roman" w:cs="Times New Roman"/>
          <w:sz w:val="28"/>
          <w:szCs w:val="28"/>
        </w:rPr>
        <w:t xml:space="preserve"> .</w:t>
      </w:r>
      <w:proofErr w:type="gramEnd"/>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К таким тактическим приемам можно отнести: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осуществляемое в ходе беседы побуждение чистосердечно признаться путем разъяснения как вредных последствий запирательства и лжи, так и благоприятных последствий признания своей вины и содействия следствию;</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воздействие на положительные стороны личности допрашиваемого, использование его привязанностей, увлечений, апелляция к честности допрашиваемого, авторитету среди друзей, в коллективе или использование «слабых мест» личности и т.п.</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Особенностью характера уголовного правонарушения, связанного с использованием персональных данных третьих лиц и информационных </w:t>
      </w:r>
      <w:r w:rsidRPr="00BB5FB7">
        <w:rPr>
          <w:rFonts w:ascii="Times New Roman" w:hAnsi="Times New Roman" w:cs="Times New Roman"/>
          <w:sz w:val="28"/>
          <w:szCs w:val="28"/>
        </w:rPr>
        <w:lastRenderedPageBreak/>
        <w:t xml:space="preserve">систем, в основном, является их тщательная </w:t>
      </w:r>
      <w:proofErr w:type="spellStart"/>
      <w:r w:rsidRPr="00BB5FB7">
        <w:rPr>
          <w:rFonts w:ascii="Times New Roman" w:hAnsi="Times New Roman" w:cs="Times New Roman"/>
          <w:sz w:val="28"/>
          <w:szCs w:val="28"/>
        </w:rPr>
        <w:t>спланированность</w:t>
      </w:r>
      <w:proofErr w:type="spellEnd"/>
      <w:r w:rsidRPr="00BB5FB7">
        <w:rPr>
          <w:rFonts w:ascii="Times New Roman" w:hAnsi="Times New Roman" w:cs="Times New Roman"/>
          <w:sz w:val="28"/>
          <w:szCs w:val="28"/>
        </w:rPr>
        <w:t>, а также осведомлённость преступника об информации, которая имеется у следствия. Соответственно, преступник чётко продумывает правдоподобную ложную версию. Помимо этого, преступник перегружает ложную версию специальными терминами, что ещё более осложняет работу следователя по выявлению лжи.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Поэтому лицу, осуществляющему досудебное расследование, нужно предварительно тщательно продумать тактику, применяемую во время допроса (очной ставки), и особенности фиксации данного следственного действия. Наиболее удачным представляется дать возможность допрашиваемому изложить все обстоятельства, связанные с обвинением, в порядке свободного рассказа, а после этого задать ему все, интересующие по делу уточняющие вопросы. Кроме того, целесообразно как на стадии подготовки к допросу (очной ставке), так и непосредственно в ходе проведения следственного действия привлекать специалиста в области компьютерных технологий.</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Привлечение специалиста непосредственно к проведению следственного действия позволит:</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правильно сформулировать вопросы на основании информации, полученной в ходе допроса (очной ставки);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обратить внимание на обстоятельства, которые умышленно или по незнанию искажают допрашиваемые;</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 выбрать точные формулировки, заносимые в протокол следственного действия, а в ряде случаев поможет наладить психологический контакт с </w:t>
      </w:r>
      <w:proofErr w:type="gramStart"/>
      <w:r w:rsidRPr="00BB5FB7">
        <w:rPr>
          <w:rFonts w:ascii="Times New Roman" w:hAnsi="Times New Roman" w:cs="Times New Roman"/>
          <w:sz w:val="28"/>
          <w:szCs w:val="28"/>
        </w:rPr>
        <w:t>допрашиваемыми</w:t>
      </w:r>
      <w:proofErr w:type="gramEnd"/>
      <w:r w:rsidRPr="00BB5FB7">
        <w:rPr>
          <w:rFonts w:ascii="Times New Roman" w:hAnsi="Times New Roman" w:cs="Times New Roman"/>
          <w:sz w:val="28"/>
          <w:szCs w:val="28"/>
        </w:rPr>
        <w:t>.</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При проведении допроса подозреваемому (обвиняемому) сначала задаются общие вопросы (навык и уровень работы с компьютером, место работы, есть ли компьютер дома и на работе, что входит в обязанности допрашиваемого на работе (если преступление связано с рабочей деятельностью), каковы цели и мотивы допрашиваемого, имело ли место сокрытие преступления и пр.). Потом лицо, осуществляющее досудебное расследование (следователь), ставит конкретные вопросы, затрагивающие непосредственно совершенное данное преступление.</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Так, при расследовании преступлений в сфере компьютерной информации лицу, осуществляющему досудебное расследование (следователю), у </w:t>
      </w:r>
      <w:proofErr w:type="gramStart"/>
      <w:r w:rsidRPr="00BB5FB7">
        <w:rPr>
          <w:rFonts w:ascii="Times New Roman" w:hAnsi="Times New Roman" w:cs="Times New Roman"/>
          <w:sz w:val="28"/>
          <w:szCs w:val="28"/>
        </w:rPr>
        <w:t>подозреваемого</w:t>
      </w:r>
      <w:proofErr w:type="gramEnd"/>
      <w:r w:rsidRPr="00BB5FB7">
        <w:rPr>
          <w:rFonts w:ascii="Times New Roman" w:hAnsi="Times New Roman" w:cs="Times New Roman"/>
          <w:sz w:val="28"/>
          <w:szCs w:val="28"/>
        </w:rPr>
        <w:t xml:space="preserve"> НЕОБХОДИМО ВЫЯСНИТЬ следующее:</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какие программные и технические средства использованы при совершении преступления;</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способы преодоления систем безопасности;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способы получения доступа к компьютерной информации;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способы сокрытия неправомерного доступа;</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сколько раз и как часто осуществлялись такие посягательства;</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было ли использовано служебное положение при совершении преступления;</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было ли совершено преступление группой лиц.</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lastRenderedPageBreak/>
        <w:t>При расследовании создания и использования вредоносных программ лицо, осуществляющее досудебное расследование (следователь), должен поставить другие вопросы:</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разработана ли программа собственноручно или заимствована из каких-либо других источников;</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на каком оборудовании разрабатывалась программа;</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для какой операционной системы она была разработана;</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какие от этой вредоносной программы должны быть последствия;</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какой способ использования вредоносной программы;</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какие и сколько компьютеров заражено; посредством чего осуществлялось заражение и другие вопросы уточняющего характера</w:t>
      </w:r>
      <w:proofErr w:type="gramStart"/>
      <w:r w:rsidRPr="00BB5FB7">
        <w:rPr>
          <w:rFonts w:ascii="Times New Roman" w:hAnsi="Times New Roman" w:cs="Times New Roman"/>
          <w:sz w:val="28"/>
          <w:szCs w:val="28"/>
        </w:rPr>
        <w:t xml:space="preserve"> .</w:t>
      </w:r>
      <w:proofErr w:type="gramEnd"/>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Таким образом, общие вопросы при расследовании любого уголовного правонарушения, связанного с использованием персональных данных третьих лиц и информационных систем, будут типичными. Однако, уточняющие вопросы должны быть составлены лицом, осуществляющим досудебное расследование, с привлечением специалиста, в каждом отдельном случае индивидуально, с учетом особенностей того или иного совершенного уголовного правонарушения.</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Тактика допроса должна строиться с учётом соответствующего криминалистического типа </w:t>
      </w:r>
      <w:proofErr w:type="gramStart"/>
      <w:r w:rsidRPr="00BB5FB7">
        <w:rPr>
          <w:rFonts w:ascii="Times New Roman" w:hAnsi="Times New Roman" w:cs="Times New Roman"/>
          <w:sz w:val="28"/>
          <w:szCs w:val="28"/>
        </w:rPr>
        <w:t>допрашиваемых</w:t>
      </w:r>
      <w:proofErr w:type="gramEnd"/>
      <w:r w:rsidRPr="00BB5FB7">
        <w:rPr>
          <w:rFonts w:ascii="Times New Roman" w:hAnsi="Times New Roman" w:cs="Times New Roman"/>
          <w:sz w:val="28"/>
          <w:szCs w:val="28"/>
        </w:rPr>
        <w:t xml:space="preserve">. Исходя из занятой </w:t>
      </w:r>
      <w:proofErr w:type="gramStart"/>
      <w:r w:rsidRPr="00BB5FB7">
        <w:rPr>
          <w:rFonts w:ascii="Times New Roman" w:hAnsi="Times New Roman" w:cs="Times New Roman"/>
          <w:sz w:val="28"/>
          <w:szCs w:val="28"/>
        </w:rPr>
        <w:t>допрашиваемыми</w:t>
      </w:r>
      <w:proofErr w:type="gramEnd"/>
      <w:r w:rsidRPr="00BB5FB7">
        <w:rPr>
          <w:rFonts w:ascii="Times New Roman" w:hAnsi="Times New Roman" w:cs="Times New Roman"/>
          <w:sz w:val="28"/>
          <w:szCs w:val="28"/>
        </w:rPr>
        <w:t xml:space="preserve"> позиции в ходе предварительного следствия, выделены следующие типы:</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активные и неактивные,</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добросовестные потерпевшие, неустойчивые, недобросовестные потерпевшие</w:t>
      </w:r>
      <w:proofErr w:type="gramStart"/>
      <w:r w:rsidRPr="00BB5FB7">
        <w:rPr>
          <w:rFonts w:ascii="Times New Roman" w:hAnsi="Times New Roman" w:cs="Times New Roman"/>
          <w:sz w:val="28"/>
          <w:szCs w:val="28"/>
        </w:rPr>
        <w:t xml:space="preserve"> .</w:t>
      </w:r>
      <w:proofErr w:type="gramEnd"/>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Данную типизацию можно применить и к свидетелям. Такая типизация может быть использована и взята за основу при подготовке к допросу потерпевших и свидетелей.</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Допрашивая потерпевших (а также свидетелей), необходимо выяснить следующую информацию:</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 какие </w:t>
      </w:r>
      <w:proofErr w:type="spellStart"/>
      <w:r w:rsidRPr="00BB5FB7">
        <w:rPr>
          <w:rFonts w:ascii="Times New Roman" w:hAnsi="Times New Roman" w:cs="Times New Roman"/>
          <w:sz w:val="28"/>
          <w:szCs w:val="28"/>
        </w:rPr>
        <w:t>компьютерно-технические</w:t>
      </w:r>
      <w:proofErr w:type="spellEnd"/>
      <w:r w:rsidRPr="00BB5FB7">
        <w:rPr>
          <w:rFonts w:ascii="Times New Roman" w:hAnsi="Times New Roman" w:cs="Times New Roman"/>
          <w:sz w:val="28"/>
          <w:szCs w:val="28"/>
        </w:rPr>
        <w:t xml:space="preserve"> средства использовались потерпевшим или </w:t>
      </w:r>
      <w:proofErr w:type="gramStart"/>
      <w:r w:rsidRPr="00BB5FB7">
        <w:rPr>
          <w:rFonts w:ascii="Times New Roman" w:hAnsi="Times New Roman" w:cs="Times New Roman"/>
          <w:sz w:val="28"/>
          <w:szCs w:val="28"/>
        </w:rPr>
        <w:t>свидетелем</w:t>
      </w:r>
      <w:proofErr w:type="gramEnd"/>
      <w:r w:rsidRPr="00BB5FB7">
        <w:rPr>
          <w:rFonts w:ascii="Times New Roman" w:hAnsi="Times New Roman" w:cs="Times New Roman"/>
          <w:sz w:val="28"/>
          <w:szCs w:val="28"/>
        </w:rPr>
        <w:t>;</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 какими знаниями о </w:t>
      </w:r>
      <w:proofErr w:type="spellStart"/>
      <w:r w:rsidRPr="00BB5FB7">
        <w:rPr>
          <w:rFonts w:ascii="Times New Roman" w:hAnsi="Times New Roman" w:cs="Times New Roman"/>
          <w:sz w:val="28"/>
          <w:szCs w:val="28"/>
        </w:rPr>
        <w:t>компьютерно-технических</w:t>
      </w:r>
      <w:proofErr w:type="spellEnd"/>
      <w:r w:rsidRPr="00BB5FB7">
        <w:rPr>
          <w:rFonts w:ascii="Times New Roman" w:hAnsi="Times New Roman" w:cs="Times New Roman"/>
          <w:sz w:val="28"/>
          <w:szCs w:val="28"/>
        </w:rPr>
        <w:t xml:space="preserve"> средствах, их характеристиках обладают допрашиваемые;</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какими навыками работы на компьютере или технически сложном устройстве владеют;</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какими знаниями о программных средствах, установленных на компьютере или технически сложном устройстве, владеют;</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с каким оператором (провайдером) заключён договор на услуги связи, характеристика условий данного договора, используемая сеть;</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как допрашиваемое лицо узнало о факте совершенного уголовного правонарушения источники информации о данном факте;</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в какой форме осуществлялось взаимодействие между допрашиваемым лицом и субъектами преступной деятельности;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lastRenderedPageBreak/>
        <w:t>– может ли потерпевший или свидетель опознать данных субъектов, при каких условиях, был ли визуальный контакт между ними.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Если потерпевшим явилось юридическое лицо (государственные или негосударственные организации), в качестве свидетелей необходимо допросить всех сотрудников организаций, имеющих какое-либо отношение к совершённому уголовному правонарушению. В процессе их допроса необходимо установить:</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местонахождение юридического лица, вид деятельности и форму организации;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наличие документов, подтверждающих регистрацию организации и лицензирование;</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режим деятельности юридического лица (наличие охраны, средств сигнализации, наблюдения, пропускного режима; требования внутреннего распорядка, штатного кадрового расписания, должностных инструкций и т.д.);</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правовое обеспечение деятельности организации (заключённые договора, их виды, содержание и условия и др.);</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содержание и объём информации, хранящейся в компьютере, наличие доступа к ней, кодов и паролей;</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кто из сотрудников и каким образом вступал в конта</w:t>
      </w:r>
      <w:proofErr w:type="gramStart"/>
      <w:r w:rsidRPr="00BB5FB7">
        <w:rPr>
          <w:rFonts w:ascii="Times New Roman" w:hAnsi="Times New Roman" w:cs="Times New Roman"/>
          <w:sz w:val="28"/>
          <w:szCs w:val="28"/>
        </w:rPr>
        <w:t>кт с пр</w:t>
      </w:r>
      <w:proofErr w:type="gramEnd"/>
      <w:r w:rsidRPr="00BB5FB7">
        <w:rPr>
          <w:rFonts w:ascii="Times New Roman" w:hAnsi="Times New Roman" w:cs="Times New Roman"/>
          <w:sz w:val="28"/>
          <w:szCs w:val="28"/>
        </w:rPr>
        <w:t>едполагаемыми преступниками, характер такого контакта;</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мнение каждой категории допрашиваемых о механизме совершенного уголовного правонарушения, а также причинах и условиях наступления преступного результата.</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Данный перечень зависит от конкретной типичной исходной следственной ситуации и не является исчерпывающим.</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p>
    <w:p w:rsidR="00BB5FB7" w:rsidRPr="00BB5FB7" w:rsidRDefault="00BB5FB7" w:rsidP="00BB5FB7">
      <w:pPr>
        <w:shd w:val="clear" w:color="auto" w:fill="FFFFFF"/>
        <w:tabs>
          <w:tab w:val="left" w:pos="709"/>
        </w:tabs>
        <w:spacing w:after="0" w:line="240" w:lineRule="auto"/>
        <w:jc w:val="center"/>
        <w:textAlignment w:val="baseline"/>
        <w:rPr>
          <w:rFonts w:ascii="Times New Roman" w:hAnsi="Times New Roman" w:cs="Times New Roman"/>
          <w:b/>
          <w:sz w:val="28"/>
          <w:szCs w:val="28"/>
        </w:rPr>
      </w:pPr>
      <w:r w:rsidRPr="00BB5FB7">
        <w:rPr>
          <w:rFonts w:ascii="Times New Roman" w:hAnsi="Times New Roman" w:cs="Times New Roman"/>
          <w:b/>
          <w:sz w:val="28"/>
          <w:szCs w:val="28"/>
        </w:rPr>
        <w:t>ОСОБЕННОСТИ ПРОИЗВОДСТВА ОСМОТРА МЕСТА ПРОИСШЕСТВИЯ ПРИ РАССЛЕДОВАНИИ УГОЛОВНЫХ ПРАВОНАРУШЕНИЙ</w:t>
      </w:r>
      <w:r>
        <w:rPr>
          <w:rFonts w:ascii="Times New Roman" w:hAnsi="Times New Roman" w:cs="Times New Roman"/>
          <w:b/>
          <w:sz w:val="28"/>
          <w:szCs w:val="28"/>
        </w:rPr>
        <w:t xml:space="preserve"> В СФЕРЕ ИНФОРМАТИЗАЦИИ И СВЯЗИ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Следственный осмотр – это следственное действие, которое производит следователь, а при его отсутствии – дознаватель или старший из сотрудников органа дознания, куда поступило заявление или сообщение о преступлении (происшествии).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Следственный осмотр представляет собой непосредственное обнаружение и исследование лицом, осуществляющим досудебное расследование, объектов, имеющих значение для уголовного дела, их признаков, свойств, состояния, положения и взаимоположения</w:t>
      </w:r>
      <w:proofErr w:type="gramStart"/>
      <w:r w:rsidRPr="00BB5FB7">
        <w:rPr>
          <w:rFonts w:ascii="Times New Roman" w:hAnsi="Times New Roman" w:cs="Times New Roman"/>
          <w:sz w:val="28"/>
          <w:szCs w:val="28"/>
        </w:rPr>
        <w:t xml:space="preserve"> .</w:t>
      </w:r>
      <w:proofErr w:type="gramEnd"/>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С целью обнаружения и выявления следов уголовного правонарушения и иных материальных объектов, выяснения обстановки происшествия и установления обстоятельств, имеющих значение для дела, лицо, осуществляющее досудебное расследование, производит осмотр местности, помещений, предметов, документов, живых лиц, трупов, животных. Указания </w:t>
      </w:r>
      <w:r w:rsidRPr="00BB5FB7">
        <w:rPr>
          <w:rFonts w:ascii="Times New Roman" w:hAnsi="Times New Roman" w:cs="Times New Roman"/>
          <w:sz w:val="28"/>
          <w:szCs w:val="28"/>
        </w:rPr>
        <w:lastRenderedPageBreak/>
        <w:t>лица, осуществляющего осмотр, обязательны для всех участников этого следственного действия (ст.219 УПК РК).</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При расследовании уголовных правонарушений, связанных с использованием персональных данных третьих лиц и информационных систем, осмотр места происшествия (местности, жилища, служебного или иного помещения, предметов и документов) является первоначальным и неотложным следственным действием.</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proofErr w:type="gramStart"/>
      <w:r w:rsidRPr="00BB5FB7">
        <w:rPr>
          <w:rFonts w:ascii="Times New Roman" w:hAnsi="Times New Roman" w:cs="Times New Roman"/>
          <w:sz w:val="28"/>
          <w:szCs w:val="28"/>
        </w:rPr>
        <w:t xml:space="preserve">Задачами осмотра места </w:t>
      </w:r>
      <w:proofErr w:type="spellStart"/>
      <w:r w:rsidRPr="00BB5FB7">
        <w:rPr>
          <w:rFonts w:ascii="Times New Roman" w:hAnsi="Times New Roman" w:cs="Times New Roman"/>
          <w:sz w:val="28"/>
          <w:szCs w:val="28"/>
        </w:rPr>
        <w:t>происшествияпри</w:t>
      </w:r>
      <w:proofErr w:type="spellEnd"/>
      <w:r w:rsidRPr="00BB5FB7">
        <w:rPr>
          <w:rFonts w:ascii="Times New Roman" w:hAnsi="Times New Roman" w:cs="Times New Roman"/>
          <w:sz w:val="28"/>
          <w:szCs w:val="28"/>
        </w:rPr>
        <w:t xml:space="preserve"> расследовании уголовных правонарушений, связанных с использованием персональных данных третьих лиц и информационных систем, являются своевременное выявление, изучение, фиксация, изъятие и предварительное исследование в установленном законом порядке необходимой информации и различных видов следов (материальных, идеальных, виртуальных) с целью получения необходимых сведений и доказательств, имеющих значение для раскрытия и расследования уголовных правонарушений, связанных с использованием персональных данных третьих</w:t>
      </w:r>
      <w:proofErr w:type="gramEnd"/>
      <w:r w:rsidRPr="00BB5FB7">
        <w:rPr>
          <w:rFonts w:ascii="Times New Roman" w:hAnsi="Times New Roman" w:cs="Times New Roman"/>
          <w:sz w:val="28"/>
          <w:szCs w:val="28"/>
        </w:rPr>
        <w:t xml:space="preserve"> лиц и информационных систем, и используемых в дальнейшем при выдвижении версий по делу.</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Вместе с тем по каждому виду уголовных правонарушений, связанных с использованием персональных данных третьих лиц и информационных систем, тактика осмотра места происшествия будет иметь свою специфику. </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Осмотр места происшествия целесообразно проводить следственно-оперативной группой (далее – СОГ), укомплектованной, в зависимости от конкретной следственной ситуации, в составе:</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лицо, осуществляющий досудебное расследование (следователь, дознаватель), по уголовным делам рассматриваемой категории – в качестве руководителя СОГ;</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сотрудник отдела «К» УКП ДП области;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 </w:t>
      </w:r>
      <w:proofErr w:type="gramStart"/>
      <w:r w:rsidRPr="00BB5FB7">
        <w:rPr>
          <w:rFonts w:ascii="Times New Roman" w:hAnsi="Times New Roman" w:cs="Times New Roman"/>
          <w:sz w:val="28"/>
          <w:szCs w:val="28"/>
        </w:rPr>
        <w:t>оперуполномоченный</w:t>
      </w:r>
      <w:proofErr w:type="gramEnd"/>
      <w:r w:rsidRPr="00BB5FB7">
        <w:rPr>
          <w:rFonts w:ascii="Times New Roman" w:hAnsi="Times New Roman" w:cs="Times New Roman"/>
          <w:sz w:val="28"/>
          <w:szCs w:val="28"/>
        </w:rPr>
        <w:t xml:space="preserve"> криминальной полиции.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В состав группы должен также входить специалист-криминалист, знающий особенности обнаружения, изучения, фиксации и изъятия типичных для этой категории преступлений следов</w:t>
      </w:r>
      <w:proofErr w:type="gramStart"/>
      <w:r w:rsidRPr="00BB5FB7">
        <w:rPr>
          <w:rFonts w:ascii="Times New Roman" w:hAnsi="Times New Roman" w:cs="Times New Roman"/>
          <w:sz w:val="28"/>
          <w:szCs w:val="28"/>
        </w:rPr>
        <w:t xml:space="preserve"> .</w:t>
      </w:r>
      <w:proofErr w:type="gramEnd"/>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Кроме СОГ к участию в производстве следственного действия по уголовному правонарушению, связанному с использованием персональных данных третьих лиц и информационных систем, должны быть привлечены:</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специалист по сетевым средствам вычислительной техники (ССВТ) (которые нуждаются в осмотре в ходе следственного действия) – оператор автономной ПЭВМ, контрольно-кассовой машины, администратор сети ЭВМ или электросвязи и др.;</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специалист, обладающий хотя бы минимумом знаниями по операциям технологического процесса, при проведении которых проявились признаки противоправного деяния;</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 оператор, осуществляющий </w:t>
      </w:r>
      <w:proofErr w:type="spellStart"/>
      <w:r w:rsidRPr="00BB5FB7">
        <w:rPr>
          <w:rFonts w:ascii="Times New Roman" w:hAnsi="Times New Roman" w:cs="Times New Roman"/>
          <w:sz w:val="28"/>
          <w:szCs w:val="28"/>
        </w:rPr>
        <w:t>видеофиксацию</w:t>
      </w:r>
      <w:proofErr w:type="spellEnd"/>
      <w:r w:rsidRPr="00BB5FB7">
        <w:rPr>
          <w:rFonts w:ascii="Times New Roman" w:hAnsi="Times New Roman" w:cs="Times New Roman"/>
          <w:sz w:val="28"/>
          <w:szCs w:val="28"/>
        </w:rPr>
        <w:t xml:space="preserve"> следственного действия; сотрудник полиции – для охраны места происшествия, конвоирования задержанного, оказания иной помощи;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lastRenderedPageBreak/>
        <w:t>– представитель администрации предприятия, учреждения или организации, на территории (в помещении) которых производится;</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представитель службы безопасности или вневедомственной охраны организации, на территории (в помещении) которой производится осмотр;</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лицо, несущее материальную ответственность за компьютерную информацию, которая подверглась преступному воздействию, машинный носитель информации или средство обработки (ЭВМ);</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 ответственный квартиросъёмщик, если осмотр выполняется в жилом помещении по правилам, регламентированным </w:t>
      </w:r>
      <w:proofErr w:type="gramStart"/>
      <w:r w:rsidRPr="00BB5FB7">
        <w:rPr>
          <w:rFonts w:ascii="Times New Roman" w:hAnsi="Times New Roman" w:cs="Times New Roman"/>
          <w:sz w:val="28"/>
          <w:szCs w:val="28"/>
        </w:rPr>
        <w:t>ч</w:t>
      </w:r>
      <w:proofErr w:type="gramEnd"/>
      <w:r w:rsidRPr="00BB5FB7">
        <w:rPr>
          <w:rFonts w:ascii="Times New Roman" w:hAnsi="Times New Roman" w:cs="Times New Roman"/>
          <w:sz w:val="28"/>
          <w:szCs w:val="28"/>
        </w:rPr>
        <w:t>. 13 ст. 220 УПК РК;</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инспектор-кинолог с собакой для розыска и задержания преступника по горячим следам;</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инспектор или ревизор, проводивший инвентаризацию, ревизию, аудиторскую или иную документальную проверку, вскрывшую признаки правонарушения</w:t>
      </w:r>
      <w:proofErr w:type="gramStart"/>
      <w:r w:rsidRPr="00BB5FB7">
        <w:rPr>
          <w:rFonts w:ascii="Times New Roman" w:hAnsi="Times New Roman" w:cs="Times New Roman"/>
          <w:sz w:val="28"/>
          <w:szCs w:val="28"/>
        </w:rPr>
        <w:t xml:space="preserve"> .</w:t>
      </w:r>
      <w:proofErr w:type="gramEnd"/>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Зная специфику рассматриваемых уголовных правонарушений, лицо, осуществляющий досудебное расследование (следователь, дознаватель), обязан позаботиться о материально-техническом обеспечении следственного действия, что позволит получить максимально возможный объём относящейся к расследованию информации.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По прибытии на место происшествия лицо, осуществляющий досудебное расследование (следователь, дознаватель), должен выполнить ряд необходимых действий по сохранению следов и обстановки преступного события:</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удалить посторонних лиц и организовать охрану места происшествия, но прежде всего, сохранить все объекты места совершения преступления в том состоянии, в каком они находятся на момент начала следственного действия: включённый компьютер оставить включённым  и наоборот;</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 провести допрос потерпевшего (заявителя) о </w:t>
      </w:r>
      <w:proofErr w:type="gramStart"/>
      <w:r w:rsidRPr="00BB5FB7">
        <w:rPr>
          <w:rFonts w:ascii="Times New Roman" w:hAnsi="Times New Roman" w:cs="Times New Roman"/>
          <w:sz w:val="28"/>
          <w:szCs w:val="28"/>
        </w:rPr>
        <w:t>произошедшем</w:t>
      </w:r>
      <w:proofErr w:type="gramEnd"/>
      <w:r w:rsidRPr="00BB5FB7">
        <w:rPr>
          <w:rFonts w:ascii="Times New Roman" w:hAnsi="Times New Roman" w:cs="Times New Roman"/>
          <w:sz w:val="28"/>
          <w:szCs w:val="28"/>
        </w:rPr>
        <w:t>;</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детально запротоколировать обстановку места происшествия;</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провести его осмотр.</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При осмотре места происшествия целесообразно использовать тактический приём «от центра – к периферии». В зависимости от вида места происшествия таким «центром» (отправной точкой начала следственного действия) может стать: электронный терминал, с помощью которого была осуществлена операция, приведшая к нанесению ущерба (если осматривается место, где были обнаружены признаки преступления и (или) совершены преступные деяния); рабочее место, на котором изготовлялось средство совершения преступления</w:t>
      </w:r>
      <w:proofErr w:type="gramStart"/>
      <w:r w:rsidRPr="00BB5FB7">
        <w:rPr>
          <w:rFonts w:ascii="Times New Roman" w:hAnsi="Times New Roman" w:cs="Times New Roman"/>
          <w:sz w:val="28"/>
          <w:szCs w:val="28"/>
        </w:rPr>
        <w:t xml:space="preserve"> .</w:t>
      </w:r>
      <w:proofErr w:type="gramEnd"/>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Начальная стадия осмотра места происшествия при расследовании уголовных правонарушений, связанных с использованием персональных данных третьих лиц и информационных систем, включает в себя обзорный и детальный осмотры.</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Обзорный осмотр позволяет определить место осмотра, а также границы участка, подлежащего осмотру. При расследовании уголовных </w:t>
      </w:r>
      <w:r w:rsidRPr="00BB5FB7">
        <w:rPr>
          <w:rFonts w:ascii="Times New Roman" w:hAnsi="Times New Roman" w:cs="Times New Roman"/>
          <w:sz w:val="28"/>
          <w:szCs w:val="28"/>
        </w:rPr>
        <w:lastRenderedPageBreak/>
        <w:t>правонарушений, связанных с использованием персональных данных третьих лиц и информационных систем, осмотру подлежат:</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место обработки, хранения компьютерной информации, ставшей предметом преступного посягательства;</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место непосредственного использования преступником компьютерного оборудования и сетей для совершения преступления;</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место хранения информации в компьютере, компьютерной системе или их сетях, добытой преступным путём из других компьютерных систем и сетей;</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место наступления вредных последствий.</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proofErr w:type="gramStart"/>
      <w:r w:rsidRPr="00BB5FB7">
        <w:rPr>
          <w:rFonts w:ascii="Times New Roman" w:hAnsi="Times New Roman" w:cs="Times New Roman"/>
          <w:sz w:val="28"/>
          <w:szCs w:val="28"/>
        </w:rPr>
        <w:t>При осмотре помещения лицу, осуществляющему досудебное расследование, необходимо точно определить границы осмотра места происшествия, уточнить расположение проложенных локальных сетей в помещении, рабочего места пользователя, причастного к совершению противоправного деяния, компьютеров и (или) другого оборудования и средств, относящихся к совершённому преступлению, что позволит установить места хранения носителей информации, документов, подлежащих осмотру, а в ряде случаев – исключить возможность непосредственного проникновения злоумышленника к</w:t>
      </w:r>
      <w:proofErr w:type="gramEnd"/>
      <w:r w:rsidRPr="00BB5FB7">
        <w:rPr>
          <w:rFonts w:ascii="Times New Roman" w:hAnsi="Times New Roman" w:cs="Times New Roman"/>
          <w:sz w:val="28"/>
          <w:szCs w:val="28"/>
        </w:rPr>
        <w:t xml:space="preserve"> компьютеру либо доступа к криминалистически значимой информации (в том числе и в момент проведения следственного действия).</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Проводя обзорный осмотр, следует обратить внимание на ряд особенностей осматриваемого помещения: где оно находится (в административном здании, в жилом доме или это общественное место либо служебное помещение), наличие системы охраны, сигнализации, камер видеонаблюдения, состояние окон и дверей, запорных механизмов</w:t>
      </w:r>
      <w:proofErr w:type="gramStart"/>
      <w:r w:rsidRPr="00BB5FB7">
        <w:rPr>
          <w:rFonts w:ascii="Times New Roman" w:hAnsi="Times New Roman" w:cs="Times New Roman"/>
          <w:sz w:val="28"/>
          <w:szCs w:val="28"/>
        </w:rPr>
        <w:t xml:space="preserve"> .</w:t>
      </w:r>
      <w:proofErr w:type="gramEnd"/>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Проводя обзорный осмотр рабочего места, компьютеров или другого оборудования, с помощью которого было совершено преступление, лицо, осуществляющий досудебное расследование (следователь, дознаватель), должен выяснить следующие вопросы, обязательные для расследования преступления:</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подключён ли компьютер к локальной сети, наличие распределительной коробки, разветвлений;</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является ли сеть проводной или беспроводной (</w:t>
      </w:r>
      <w:proofErr w:type="spellStart"/>
      <w:r w:rsidRPr="00BB5FB7">
        <w:rPr>
          <w:rFonts w:ascii="Times New Roman" w:hAnsi="Times New Roman" w:cs="Times New Roman"/>
          <w:sz w:val="28"/>
          <w:szCs w:val="28"/>
        </w:rPr>
        <w:t>Wi-Fi</w:t>
      </w:r>
      <w:proofErr w:type="spellEnd"/>
      <w:r w:rsidRPr="00BB5FB7">
        <w:rPr>
          <w:rFonts w:ascii="Times New Roman" w:hAnsi="Times New Roman" w:cs="Times New Roman"/>
          <w:sz w:val="28"/>
          <w:szCs w:val="28"/>
        </w:rPr>
        <w:t>);</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имеются ли в осматриваемом компьютере или сети устройства удалённого доступа.</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После проведённого обзорного осмотра необходимо начертить схему осматриваемого помещения и обозначить на ней места расположения оборудования, с помощью которого было совершено преступление, сети и точки связи с удалёнными системами. С осматриваемого помещения необходимо сделать снимок по правилам криминалистической фотографии. Сначала специалист по правилам обзорной фотосъёмки фиксирует общий вид осматриваемого помещения, затем по правилам узловой фотосъёмки запечатлевает отдельные компьютеры, подключённые к ним устройства, и отдельные устройства, относящиеся к расследуемому преступлению. Если </w:t>
      </w:r>
      <w:r w:rsidRPr="00BB5FB7">
        <w:rPr>
          <w:rFonts w:ascii="Times New Roman" w:hAnsi="Times New Roman" w:cs="Times New Roman"/>
          <w:sz w:val="28"/>
          <w:szCs w:val="28"/>
        </w:rPr>
        <w:lastRenderedPageBreak/>
        <w:t>производилось вскрытие оборудования, то по правилам детальной фотосъёмки фиксируются его отдельные узлы.</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proofErr w:type="gramStart"/>
      <w:r w:rsidRPr="00BB5FB7">
        <w:rPr>
          <w:rFonts w:ascii="Times New Roman" w:hAnsi="Times New Roman" w:cs="Times New Roman"/>
          <w:sz w:val="28"/>
          <w:szCs w:val="28"/>
        </w:rPr>
        <w:t>Детальный осмотр места совершения уголовного правонарушения заключается в поочерёдном осмотре всех элементов оборудования, использованного в преступных целях: компьютера и всех его составляющих (если это стационарный ПК), компьютерных сетей, части киберпространства, задействованного при совершении противоправного деяния, устройств связи, принтеров, сканеров, модемов, материальных носителей информации (</w:t>
      </w:r>
      <w:proofErr w:type="spellStart"/>
      <w:r w:rsidRPr="00BB5FB7">
        <w:rPr>
          <w:rFonts w:ascii="Times New Roman" w:hAnsi="Times New Roman" w:cs="Times New Roman"/>
          <w:sz w:val="28"/>
          <w:szCs w:val="28"/>
        </w:rPr>
        <w:t>флэш-карты</w:t>
      </w:r>
      <w:proofErr w:type="spellEnd"/>
      <w:r w:rsidRPr="00BB5FB7">
        <w:rPr>
          <w:rFonts w:ascii="Times New Roman" w:hAnsi="Times New Roman" w:cs="Times New Roman"/>
          <w:sz w:val="28"/>
          <w:szCs w:val="28"/>
        </w:rPr>
        <w:t>, выносные жёсткие диски, винчестеры и прочее), а также документов, относящихся к совершенному преступлению и оставленных в</w:t>
      </w:r>
      <w:proofErr w:type="gramEnd"/>
      <w:r w:rsidRPr="00BB5FB7">
        <w:rPr>
          <w:rFonts w:ascii="Times New Roman" w:hAnsi="Times New Roman" w:cs="Times New Roman"/>
          <w:sz w:val="28"/>
          <w:szCs w:val="28"/>
        </w:rPr>
        <w:t xml:space="preserve"> осматриваемом </w:t>
      </w:r>
      <w:proofErr w:type="gramStart"/>
      <w:r w:rsidRPr="00BB5FB7">
        <w:rPr>
          <w:rFonts w:ascii="Times New Roman" w:hAnsi="Times New Roman" w:cs="Times New Roman"/>
          <w:sz w:val="28"/>
          <w:szCs w:val="28"/>
        </w:rPr>
        <w:t>помещении</w:t>
      </w:r>
      <w:proofErr w:type="gramEnd"/>
      <w:r w:rsidRPr="00BB5FB7">
        <w:rPr>
          <w:rFonts w:ascii="Times New Roman" w:hAnsi="Times New Roman" w:cs="Times New Roman"/>
          <w:sz w:val="28"/>
          <w:szCs w:val="28"/>
        </w:rPr>
        <w:t>.</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На стадии детального осмотра во избежание уничтожения следов лицо, осуществляющее досудебное расследование (следователь, дознаватель), в первую очередь, поручает специалисту-криминалисту выявить и изъять материальные следы и другие вещественные улики, относящиеся к расследуемому преступлению и имеющие доказательственное значение по делу</w:t>
      </w:r>
      <w:proofErr w:type="gramStart"/>
      <w:r w:rsidRPr="00BB5FB7">
        <w:rPr>
          <w:rFonts w:ascii="Times New Roman" w:hAnsi="Times New Roman" w:cs="Times New Roman"/>
          <w:sz w:val="28"/>
          <w:szCs w:val="28"/>
        </w:rPr>
        <w:t xml:space="preserve"> .</w:t>
      </w:r>
      <w:proofErr w:type="gramEnd"/>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Случается, что преступник оставляет следы на компьютере, кабельных соединениях, периферийных устройствах, </w:t>
      </w:r>
      <w:proofErr w:type="spellStart"/>
      <w:r w:rsidRPr="00BB5FB7">
        <w:rPr>
          <w:rFonts w:ascii="Times New Roman" w:hAnsi="Times New Roman" w:cs="Times New Roman"/>
          <w:sz w:val="28"/>
          <w:szCs w:val="28"/>
        </w:rPr>
        <w:t>флэш-носителях</w:t>
      </w:r>
      <w:proofErr w:type="spellEnd"/>
      <w:r w:rsidRPr="00BB5FB7">
        <w:rPr>
          <w:rFonts w:ascii="Times New Roman" w:hAnsi="Times New Roman" w:cs="Times New Roman"/>
          <w:sz w:val="28"/>
          <w:szCs w:val="28"/>
        </w:rPr>
        <w:t>, выносных жёстких дисках, винчестерах, модемах и пр. Не исключается вероятность, что преступником могут быть оставлены листы писчей бумаги, бланки, документы, договора, блокноты и прочие бумажные носители информации, имеющие отношение к расследуемому преступлению. В этом случае особое внимание нужно обратить на исправления; дополнительные записи; вклеенные листы и другие улики. О целесообразности изъятия в ходе следственного действия указанных материалов лицу, осуществляющему досудебное расследование, рекомендуется проконсультироваться со специалистом.</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p>
    <w:p w:rsidR="00BB5FB7" w:rsidRPr="00CB475F" w:rsidRDefault="00CB475F" w:rsidP="00CB475F">
      <w:pPr>
        <w:shd w:val="clear" w:color="auto" w:fill="FFFFFF"/>
        <w:tabs>
          <w:tab w:val="left" w:pos="709"/>
        </w:tabs>
        <w:spacing w:after="0" w:line="240" w:lineRule="auto"/>
        <w:jc w:val="center"/>
        <w:textAlignment w:val="baseline"/>
        <w:rPr>
          <w:rFonts w:ascii="Times New Roman" w:hAnsi="Times New Roman" w:cs="Times New Roman"/>
          <w:b/>
          <w:sz w:val="28"/>
          <w:szCs w:val="28"/>
        </w:rPr>
      </w:pPr>
      <w:r w:rsidRPr="00CB475F">
        <w:rPr>
          <w:rFonts w:ascii="Times New Roman" w:hAnsi="Times New Roman" w:cs="Times New Roman"/>
          <w:b/>
          <w:sz w:val="28"/>
          <w:szCs w:val="28"/>
        </w:rPr>
        <w:t>ОСОБЕННОСТИ НАЗНАЧЕНИЯ СУДЕБНЫХ ЭКСПЕРТИЗ ПРИ РАССЛЕДО</w:t>
      </w:r>
      <w:r>
        <w:rPr>
          <w:rFonts w:ascii="Times New Roman" w:hAnsi="Times New Roman" w:cs="Times New Roman"/>
          <w:b/>
          <w:sz w:val="28"/>
          <w:szCs w:val="28"/>
        </w:rPr>
        <w:t>ВАНИИ УГОЛОВНЫХ ПРАВОНАРУШЕНИЙ В СФЕРЕ ИНФОРМАТИЗАЦИИ И СВЯЗИ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Спектр экспертиз, назначаемых по делам об уголовных правонарушениях, связанных с использованием персональных данных третьих лиц и информационных систем, достаточно обширен. В их перечне присутствуют как традиционные криминалистические экспертизы, так и нетрадиционные. По каждому уголовному делу перечень экспертиз индивидуален, зависит от вида уголовного правонарушения и чаще всего определяется необходимостью исследования конкретных следов совершения преступления (объектов).</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Типичными объектами экспертных исследований по делам рассматриваемой категории являются:</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lastRenderedPageBreak/>
        <w:t>– документы на машинном носителе информации (пластиковые карты, электронные документы);</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 </w:t>
      </w:r>
      <w:proofErr w:type="spellStart"/>
      <w:r w:rsidRPr="00BB5FB7">
        <w:rPr>
          <w:rFonts w:ascii="Times New Roman" w:hAnsi="Times New Roman" w:cs="Times New Roman"/>
          <w:sz w:val="28"/>
          <w:szCs w:val="28"/>
        </w:rPr>
        <w:t>машинограммы</w:t>
      </w:r>
      <w:proofErr w:type="spellEnd"/>
      <w:r w:rsidRPr="00BB5FB7">
        <w:rPr>
          <w:rFonts w:ascii="Times New Roman" w:hAnsi="Times New Roman" w:cs="Times New Roman"/>
          <w:sz w:val="28"/>
          <w:szCs w:val="28"/>
        </w:rPr>
        <w:t xml:space="preserve"> и иные бумажные документы, изготовленные (подделанные) с использованием печатающих устройств компьютерной техники и новых </w:t>
      </w:r>
      <w:proofErr w:type="spellStart"/>
      <w:r w:rsidRPr="00BB5FB7">
        <w:rPr>
          <w:rFonts w:ascii="Times New Roman" w:hAnsi="Times New Roman" w:cs="Times New Roman"/>
          <w:sz w:val="28"/>
          <w:szCs w:val="28"/>
        </w:rPr>
        <w:t>репрографических</w:t>
      </w:r>
      <w:proofErr w:type="spellEnd"/>
      <w:r w:rsidRPr="00BB5FB7">
        <w:rPr>
          <w:rFonts w:ascii="Times New Roman" w:hAnsi="Times New Roman" w:cs="Times New Roman"/>
          <w:sz w:val="28"/>
          <w:szCs w:val="28"/>
        </w:rPr>
        <w:t xml:space="preserve"> технологий;</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 средства электронно-вычислительной техники – машинные носители предмета преступного посягательства и средства совершения преступления; </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средства электросвязи системы и компьютерной сети;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отдельные технологии, процессы и операции, обеспечивающие создание, обработку и передачу компьютерной информации;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объекты криминалистических экспертиз, типичных для расследования преступлений иных видов</w:t>
      </w:r>
      <w:proofErr w:type="gramStart"/>
      <w:r w:rsidRPr="00BB5FB7">
        <w:rPr>
          <w:rFonts w:ascii="Times New Roman" w:hAnsi="Times New Roman" w:cs="Times New Roman"/>
          <w:sz w:val="28"/>
          <w:szCs w:val="28"/>
        </w:rPr>
        <w:t xml:space="preserve"> .</w:t>
      </w:r>
      <w:proofErr w:type="gramEnd"/>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При расследовании данного вида уголовных правонарушений исследование компьютерной информации и компьютерной техники возможно в следующих следственно-экспертных ситуациях:</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наличие объектов преступных посягательств в виде фальсифицированных данных бухгалтерского или иного учета, наличие защитных программных сре</w:t>
      </w:r>
      <w:proofErr w:type="gramStart"/>
      <w:r w:rsidRPr="00BB5FB7">
        <w:rPr>
          <w:rFonts w:ascii="Times New Roman" w:hAnsi="Times New Roman" w:cs="Times New Roman"/>
          <w:sz w:val="28"/>
          <w:szCs w:val="28"/>
        </w:rPr>
        <w:t>дств с пр</w:t>
      </w:r>
      <w:proofErr w:type="gramEnd"/>
      <w:r w:rsidRPr="00BB5FB7">
        <w:rPr>
          <w:rFonts w:ascii="Times New Roman" w:hAnsi="Times New Roman" w:cs="Times New Roman"/>
          <w:sz w:val="28"/>
          <w:szCs w:val="28"/>
        </w:rPr>
        <w:t>изнаками взлома, скорректированных либо измененных персональных данных и др.;</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компьютерная информация и техника являются средствами совершения преступления либо средствами связи;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 компьютерная информация (или техника) характеризует определенный объект по уголовному делу, при </w:t>
      </w:r>
      <w:proofErr w:type="gramStart"/>
      <w:r w:rsidRPr="00BB5FB7">
        <w:rPr>
          <w:rFonts w:ascii="Times New Roman" w:hAnsi="Times New Roman" w:cs="Times New Roman"/>
          <w:sz w:val="28"/>
          <w:szCs w:val="28"/>
        </w:rPr>
        <w:t>этом</w:t>
      </w:r>
      <w:proofErr w:type="gramEnd"/>
      <w:r w:rsidRPr="00BB5FB7">
        <w:rPr>
          <w:rFonts w:ascii="Times New Roman" w:hAnsi="Times New Roman" w:cs="Times New Roman"/>
          <w:sz w:val="28"/>
          <w:szCs w:val="28"/>
        </w:rPr>
        <w:t xml:space="preserve"> не являясь объектом преступного воздействия или средством совершения преступления (данные с видеокамер наблюдения, информация о деятельности предприятия и др.).</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К числу специфических экспертиз при расследовании компьютерных преступлений можно отнести </w:t>
      </w:r>
      <w:proofErr w:type="spellStart"/>
      <w:r w:rsidRPr="00BB5FB7">
        <w:rPr>
          <w:rFonts w:ascii="Times New Roman" w:hAnsi="Times New Roman" w:cs="Times New Roman"/>
          <w:sz w:val="28"/>
          <w:szCs w:val="28"/>
        </w:rPr>
        <w:t>компьютерно-техническую</w:t>
      </w:r>
      <w:proofErr w:type="spellEnd"/>
      <w:r w:rsidRPr="00BB5FB7">
        <w:rPr>
          <w:rFonts w:ascii="Times New Roman" w:hAnsi="Times New Roman" w:cs="Times New Roman"/>
          <w:sz w:val="28"/>
          <w:szCs w:val="28"/>
        </w:rPr>
        <w:t xml:space="preserve"> экспертизу.</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В классе </w:t>
      </w:r>
      <w:proofErr w:type="spellStart"/>
      <w:r w:rsidRPr="00BB5FB7">
        <w:rPr>
          <w:rFonts w:ascii="Times New Roman" w:hAnsi="Times New Roman" w:cs="Times New Roman"/>
          <w:sz w:val="28"/>
          <w:szCs w:val="28"/>
        </w:rPr>
        <w:t>компьютерно-технических</w:t>
      </w:r>
      <w:proofErr w:type="spellEnd"/>
      <w:r w:rsidRPr="00BB5FB7">
        <w:rPr>
          <w:rFonts w:ascii="Times New Roman" w:hAnsi="Times New Roman" w:cs="Times New Roman"/>
          <w:sz w:val="28"/>
          <w:szCs w:val="28"/>
        </w:rPr>
        <w:t xml:space="preserve"> экспертиз принято выделять аппаратно-компьютерную; программно-компьютерную; информационно-компьютерную; </w:t>
      </w:r>
      <w:proofErr w:type="spellStart"/>
      <w:r w:rsidRPr="00BB5FB7">
        <w:rPr>
          <w:rFonts w:ascii="Times New Roman" w:hAnsi="Times New Roman" w:cs="Times New Roman"/>
          <w:sz w:val="28"/>
          <w:szCs w:val="28"/>
        </w:rPr>
        <w:t>компьютерно-сетевую</w:t>
      </w:r>
      <w:proofErr w:type="spellEnd"/>
      <w:r w:rsidRPr="00BB5FB7">
        <w:rPr>
          <w:rFonts w:ascii="Times New Roman" w:hAnsi="Times New Roman" w:cs="Times New Roman"/>
          <w:sz w:val="28"/>
          <w:szCs w:val="28"/>
        </w:rPr>
        <w:t xml:space="preserve"> экспертизы</w:t>
      </w:r>
      <w:proofErr w:type="gramStart"/>
      <w:r w:rsidRPr="00BB5FB7">
        <w:rPr>
          <w:rFonts w:ascii="Times New Roman" w:hAnsi="Times New Roman" w:cs="Times New Roman"/>
          <w:sz w:val="28"/>
          <w:szCs w:val="28"/>
        </w:rPr>
        <w:t xml:space="preserve"> .</w:t>
      </w:r>
      <w:proofErr w:type="gramEnd"/>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Аппаратно-компьютерная экспертиза предназначена для исследования аппаратных компьютерных средств, определения вида, типа, модели, технических показателей, параметров, функционального предназначения и функциональных возможностей конкретного компьютера в сети или системы, первоначального технического состояния и конфигурации аппаратного средства, а также состояния и конфигурации на момент исследования и т.д.</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Объекты исследования: электрические, электронные и механические схемы, блоки, приборы и устройства, составляющие материальную часть компьютерной системы.</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Предметы исследования: становление факта или обстоятельства, связанного с эксплуатацией технических средств.</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Задачи исследования: определение классификационной принадлежности объекта – его марка, модель или тип; установление технических параметров и характеристик компьютеров, представленных для </w:t>
      </w:r>
      <w:r w:rsidRPr="00BB5FB7">
        <w:rPr>
          <w:rFonts w:ascii="Times New Roman" w:hAnsi="Times New Roman" w:cs="Times New Roman"/>
          <w:sz w:val="28"/>
          <w:szCs w:val="28"/>
        </w:rPr>
        <w:lastRenderedPageBreak/>
        <w:t>проведения экспертизы; установление функциональной природы исследуемого аппаратного средства.</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Сущность аппаратно-компьютерной экспертизы заключается в проведении диагностического исследования аппаратных средств компьютерной системы.</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proofErr w:type="gramStart"/>
      <w:r w:rsidRPr="00BB5FB7">
        <w:rPr>
          <w:rFonts w:ascii="Times New Roman" w:hAnsi="Times New Roman" w:cs="Times New Roman"/>
          <w:sz w:val="28"/>
          <w:szCs w:val="28"/>
        </w:rPr>
        <w:t>Программно-компьютерная экспертиза исследует программное обеспечение с целью определения: общей характеристики программного обеспечения и его компонентов, функционального предназначения программы, наименования, типа, версии и вида представления программы, реквизитов разработчика и законного владельца, даты создания, объема программы, аппаратных требований, совместимости программы с программными оболочками и иными программами на конкретном компьютере, работоспособности программы, алгоритма программного средства, программных средств, применяемых при разработке исследуемой программы, вносились</w:t>
      </w:r>
      <w:proofErr w:type="gramEnd"/>
      <w:r w:rsidRPr="00BB5FB7">
        <w:rPr>
          <w:rFonts w:ascii="Times New Roman" w:hAnsi="Times New Roman" w:cs="Times New Roman"/>
          <w:sz w:val="28"/>
          <w:szCs w:val="28"/>
        </w:rPr>
        <w:t xml:space="preserve"> ли в исследуемую программу изменения, время, цели, состав изменения, новые свойства, которые приобрела программа после изменений, и т.д.</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Объекты исследования: операционные системы (системное программное обеспечение), утилиты (вспомогательные программы), программные средства для разработки программного обеспечения, а также для его отладки.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Предметы исследования: особенности разработки и применения программных средств компьютерной системы</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Задачи исследования: изучение функционального предназначения и характеристик реализуемого алгоритма, структурных особенностей и текущего состояния системного и прикладного программного обеспечения компьютерной системы.</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 xml:space="preserve">Информационно-компьютерная экспертиза исследует пользовательскую информацию и информацию, созданную программами. </w:t>
      </w:r>
      <w:proofErr w:type="gramStart"/>
      <w:r w:rsidRPr="00BB5FB7">
        <w:rPr>
          <w:rFonts w:ascii="Times New Roman" w:hAnsi="Times New Roman" w:cs="Times New Roman"/>
          <w:sz w:val="28"/>
          <w:szCs w:val="28"/>
        </w:rPr>
        <w:t>В ходе информационно-компьютерной экспертизы определяются: вид записи данных на носителе, физическое и логическое размещение данных, свойства, характеристики, вид и параметры данных на носителе информации, тип данных на носителе, доступность данных, наличие средств защиты, признаков преодоления защиты, состояние данных, их свойства и назначение, данные о пользователе, содержание информации, ее первоначальное состояние, произведенные с данными операции (копирование, модификация, блокирование, стирание и т</w:t>
      </w:r>
      <w:proofErr w:type="gramEnd"/>
      <w:r w:rsidRPr="00BB5FB7">
        <w:rPr>
          <w:rFonts w:ascii="Times New Roman" w:hAnsi="Times New Roman" w:cs="Times New Roman"/>
          <w:sz w:val="28"/>
          <w:szCs w:val="28"/>
        </w:rPr>
        <w:t>.д.) и хронология этих операций и т.д.</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Объекты исследования: все файлы компьютерной системы, не являющиеся исполняемыми модулями и подготовленные пользователем или самой системой с точки зрения их информативности.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Предметы исследования: цифровые данные, то есть информация, содержащаяся в компьютерной системе.</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Задачи исследования: поиск, обнаружение, анализ и оценка информации, подготовленной пользователем или порожденной программами</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lastRenderedPageBreak/>
        <w:t xml:space="preserve">Данный вид </w:t>
      </w:r>
      <w:proofErr w:type="spellStart"/>
      <w:r w:rsidRPr="00BB5FB7">
        <w:rPr>
          <w:rFonts w:ascii="Times New Roman" w:hAnsi="Times New Roman" w:cs="Times New Roman"/>
          <w:sz w:val="28"/>
          <w:szCs w:val="28"/>
        </w:rPr>
        <w:t>компьютерно-технической</w:t>
      </w:r>
      <w:proofErr w:type="spellEnd"/>
      <w:r w:rsidRPr="00BB5FB7">
        <w:rPr>
          <w:rFonts w:ascii="Times New Roman" w:hAnsi="Times New Roman" w:cs="Times New Roman"/>
          <w:sz w:val="28"/>
          <w:szCs w:val="28"/>
        </w:rPr>
        <w:t xml:space="preserve"> экспертизы является ключевым, так как он позволяет завершить целостное построение доказательственной базы путем окончательного разрешения большинства диагностических и идентификационных вопросов, связанных с компьютерной информацией</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proofErr w:type="spellStart"/>
      <w:r w:rsidRPr="00BB5FB7">
        <w:rPr>
          <w:rFonts w:ascii="Times New Roman" w:hAnsi="Times New Roman" w:cs="Times New Roman"/>
          <w:sz w:val="28"/>
          <w:szCs w:val="28"/>
        </w:rPr>
        <w:t>Компьютерно-сетевая</w:t>
      </w:r>
      <w:proofErr w:type="spellEnd"/>
      <w:r w:rsidRPr="00BB5FB7">
        <w:rPr>
          <w:rFonts w:ascii="Times New Roman" w:hAnsi="Times New Roman" w:cs="Times New Roman"/>
          <w:sz w:val="28"/>
          <w:szCs w:val="28"/>
        </w:rPr>
        <w:t xml:space="preserve"> экспертиза предназначена для изучения сетевых технологий и сетевой информации. Судебная экспертиза этого рода производится для решения таких задач, как: определение свойств и характеристик аппаратного средства и программного обеспечения, установление места, роли и функционального предназначения исследуемого объекта в сети; выявление свойств и характеристик вычислительной сети, установление ее архитектуры, конфигурации, выявление установленных сетевых компонент, организации доступа к данным; </w:t>
      </w:r>
      <w:proofErr w:type="gramStart"/>
      <w:r w:rsidRPr="00BB5FB7">
        <w:rPr>
          <w:rFonts w:ascii="Times New Roman" w:hAnsi="Times New Roman" w:cs="Times New Roman"/>
          <w:sz w:val="28"/>
          <w:szCs w:val="28"/>
        </w:rPr>
        <w:t>определение соответствия выявленных характеристик типовым для конкретного класса средств сетевой технологии, определение принадлежности средства к серверной или клиентской части приложений; определение фактического состояния и исправности сетевого средства, наличия физических дефектов, состояния системного журнала, компонент управлением доступа; установление первоначального состояния вычислительной сети в целом и каждого сетевого средства в отдельности, возможного места покупки (приобретения), уточнение изменений, внесенных в первоначальную конфигурацию;</w:t>
      </w:r>
      <w:proofErr w:type="gramEnd"/>
      <w:r w:rsidRPr="00BB5FB7">
        <w:rPr>
          <w:rFonts w:ascii="Times New Roman" w:hAnsi="Times New Roman" w:cs="Times New Roman"/>
          <w:sz w:val="28"/>
          <w:szCs w:val="28"/>
        </w:rPr>
        <w:t xml:space="preserve"> определение причин изменения свойств вычислительной сети (например, по организации уровней управления доступом), установление факта нарушения режимов эксплуатации сети, фактов (следов) использования внешних («чужих») программ и т.п.; определение свойств и состояния вычислительной сети по ее отображению в информации носителей; определение структуры механизма и обстоятельства события в сети по его результатам; установление причинной связи между использованием конкретных аппаратно-программных средств вычислительной сети и результатами их применения.</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Объекты исследования: компьютерные средства, реализующие какую-либо сетевую информационную технологию.</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Предметы исследования: фактические данные, устанавливаемые на основе применения специальных научных познаний при исследовании средств телекоммуникаций и подвижной связи как материальных носителей информации о факте или событии какого-либо уголовного либо гражданского дела.</w:t>
      </w:r>
    </w:p>
    <w:p w:rsidR="00BB5FB7" w:rsidRPr="00BB5FB7" w:rsidRDefault="00BB5FB7" w:rsidP="00BB5FB7">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BB5FB7">
        <w:rPr>
          <w:rFonts w:ascii="Times New Roman" w:hAnsi="Times New Roman" w:cs="Times New Roman"/>
          <w:sz w:val="28"/>
          <w:szCs w:val="28"/>
        </w:rPr>
        <w:t>Задачи исследования: исследование программных сетевых средств, персональных компьютеров, имеющих выход во всемирную сеть интернет, больших компьютерных систем, организованных сетевым образом с доступом в интернет.</w:t>
      </w:r>
    </w:p>
    <w:p w:rsidR="00BB5FB7" w:rsidRDefault="00BB5FB7" w:rsidP="00BB5FB7">
      <w:pPr>
        <w:shd w:val="clear" w:color="auto" w:fill="FFFFFF"/>
        <w:tabs>
          <w:tab w:val="left" w:pos="709"/>
        </w:tabs>
        <w:spacing w:after="0" w:line="240" w:lineRule="auto"/>
        <w:ind w:firstLine="709"/>
        <w:jc w:val="center"/>
        <w:textAlignment w:val="baseline"/>
        <w:rPr>
          <w:rFonts w:ascii="Times New Roman" w:hAnsi="Times New Roman" w:cs="Times New Roman"/>
          <w:b/>
          <w:sz w:val="28"/>
          <w:szCs w:val="28"/>
        </w:rPr>
      </w:pPr>
    </w:p>
    <w:p w:rsidR="00F717DE" w:rsidRPr="00BB5FB7" w:rsidRDefault="00F717DE" w:rsidP="00F717DE">
      <w:pPr>
        <w:shd w:val="clear" w:color="auto" w:fill="FFFFFF"/>
        <w:tabs>
          <w:tab w:val="left" w:pos="709"/>
        </w:tabs>
        <w:spacing w:after="0" w:line="240" w:lineRule="auto"/>
        <w:textAlignment w:val="baseline"/>
        <w:rPr>
          <w:rFonts w:ascii="Times New Roman" w:hAnsi="Times New Roman" w:cs="Times New Roman"/>
          <w:b/>
          <w:sz w:val="28"/>
          <w:szCs w:val="28"/>
        </w:rPr>
      </w:pPr>
    </w:p>
    <w:p w:rsidR="00F717DE" w:rsidRDefault="00BB5FB7" w:rsidP="00BB5FB7">
      <w:pPr>
        <w:shd w:val="clear" w:color="auto" w:fill="FFFFFF"/>
        <w:tabs>
          <w:tab w:val="left" w:pos="709"/>
        </w:tabs>
        <w:spacing w:after="0" w:line="240" w:lineRule="auto"/>
        <w:ind w:firstLine="709"/>
        <w:jc w:val="center"/>
        <w:textAlignment w:val="baseline"/>
        <w:rPr>
          <w:rFonts w:ascii="Times New Roman" w:hAnsi="Times New Roman" w:cs="Times New Roman"/>
          <w:b/>
          <w:sz w:val="28"/>
          <w:szCs w:val="28"/>
        </w:rPr>
      </w:pPr>
      <w:r w:rsidRPr="00BB5FB7">
        <w:rPr>
          <w:rFonts w:ascii="Times New Roman" w:hAnsi="Times New Roman" w:cs="Times New Roman"/>
          <w:b/>
          <w:sz w:val="28"/>
          <w:szCs w:val="28"/>
        </w:rPr>
        <w:tab/>
      </w:r>
      <w:r w:rsidRPr="00BB5FB7">
        <w:rPr>
          <w:rFonts w:ascii="Times New Roman" w:hAnsi="Times New Roman" w:cs="Times New Roman"/>
          <w:b/>
          <w:sz w:val="28"/>
          <w:szCs w:val="28"/>
        </w:rPr>
        <w:tab/>
      </w:r>
      <w:r w:rsidRPr="00BB5FB7">
        <w:rPr>
          <w:rFonts w:ascii="Times New Roman" w:hAnsi="Times New Roman" w:cs="Times New Roman"/>
          <w:b/>
          <w:sz w:val="28"/>
          <w:szCs w:val="28"/>
        </w:rPr>
        <w:tab/>
      </w:r>
      <w:r w:rsidRPr="00BB5FB7">
        <w:rPr>
          <w:rFonts w:ascii="Times New Roman" w:hAnsi="Times New Roman" w:cs="Times New Roman"/>
          <w:b/>
          <w:sz w:val="28"/>
          <w:szCs w:val="28"/>
        </w:rPr>
        <w:tab/>
      </w:r>
    </w:p>
    <w:p w:rsidR="00F717DE" w:rsidRDefault="00F717DE" w:rsidP="00BB5FB7">
      <w:pPr>
        <w:shd w:val="clear" w:color="auto" w:fill="FFFFFF"/>
        <w:tabs>
          <w:tab w:val="left" w:pos="709"/>
        </w:tabs>
        <w:spacing w:after="0" w:line="240" w:lineRule="auto"/>
        <w:ind w:firstLine="709"/>
        <w:jc w:val="center"/>
        <w:textAlignment w:val="baseline"/>
        <w:rPr>
          <w:rFonts w:ascii="Times New Roman" w:hAnsi="Times New Roman" w:cs="Times New Roman"/>
          <w:b/>
          <w:sz w:val="28"/>
          <w:szCs w:val="28"/>
        </w:rPr>
      </w:pPr>
    </w:p>
    <w:p w:rsidR="006F1DD6" w:rsidRPr="00D357BA" w:rsidRDefault="00BB5FB7" w:rsidP="00BB5FB7">
      <w:pPr>
        <w:shd w:val="clear" w:color="auto" w:fill="FFFFFF"/>
        <w:tabs>
          <w:tab w:val="left" w:pos="709"/>
        </w:tabs>
        <w:spacing w:after="0" w:line="240" w:lineRule="auto"/>
        <w:ind w:firstLine="709"/>
        <w:jc w:val="center"/>
        <w:textAlignment w:val="baseline"/>
        <w:rPr>
          <w:rFonts w:ascii="Times New Roman" w:hAnsi="Times New Roman" w:cs="Times New Roman"/>
          <w:b/>
          <w:bCs/>
          <w:kern w:val="32"/>
          <w:sz w:val="28"/>
          <w:szCs w:val="28"/>
        </w:rPr>
      </w:pPr>
      <w:r w:rsidRPr="00BB5FB7">
        <w:rPr>
          <w:rFonts w:ascii="Times New Roman" w:hAnsi="Times New Roman" w:cs="Times New Roman"/>
          <w:b/>
          <w:sz w:val="28"/>
          <w:szCs w:val="28"/>
        </w:rPr>
        <w:lastRenderedPageBreak/>
        <w:t> </w:t>
      </w:r>
      <w:r w:rsidR="005B2E26" w:rsidRPr="00D357BA">
        <w:rPr>
          <w:rFonts w:ascii="Times New Roman" w:hAnsi="Times New Roman" w:cs="Times New Roman"/>
          <w:b/>
          <w:bCs/>
          <w:kern w:val="32"/>
          <w:sz w:val="28"/>
          <w:szCs w:val="28"/>
        </w:rPr>
        <w:t>ПРЕДСТАВЛЕНИЕ</w:t>
      </w:r>
    </w:p>
    <w:p w:rsidR="005B2E26" w:rsidRPr="00D357BA" w:rsidRDefault="006F1DD6" w:rsidP="00921B47">
      <w:pPr>
        <w:shd w:val="clear" w:color="auto" w:fill="FFFFFF"/>
        <w:tabs>
          <w:tab w:val="left" w:pos="709"/>
        </w:tabs>
        <w:spacing w:after="0" w:line="240" w:lineRule="auto"/>
        <w:ind w:firstLine="709"/>
        <w:jc w:val="center"/>
        <w:textAlignment w:val="baseline"/>
        <w:rPr>
          <w:rFonts w:ascii="Times New Roman" w:hAnsi="Times New Roman" w:cs="Times New Roman"/>
          <w:b/>
          <w:bCs/>
          <w:kern w:val="32"/>
          <w:sz w:val="28"/>
          <w:szCs w:val="28"/>
        </w:rPr>
      </w:pPr>
      <w:r w:rsidRPr="00D357BA">
        <w:rPr>
          <w:rFonts w:ascii="Times New Roman" w:hAnsi="Times New Roman" w:cs="Times New Roman"/>
          <w:b/>
          <w:bCs/>
          <w:kern w:val="32"/>
          <w:sz w:val="28"/>
          <w:szCs w:val="28"/>
        </w:rPr>
        <w:t>об устранении причин и условий, способствовавших совершению преступления</w:t>
      </w:r>
    </w:p>
    <w:p w:rsidR="005B2E26" w:rsidRPr="00D357BA" w:rsidRDefault="005B2E26" w:rsidP="00921B47">
      <w:pPr>
        <w:shd w:val="clear" w:color="auto" w:fill="FFFFFF"/>
        <w:tabs>
          <w:tab w:val="left" w:pos="709"/>
        </w:tabs>
        <w:spacing w:after="0" w:line="240" w:lineRule="auto"/>
        <w:ind w:firstLine="709"/>
        <w:jc w:val="both"/>
        <w:textAlignment w:val="baseline"/>
        <w:rPr>
          <w:rFonts w:ascii="Times New Roman" w:hAnsi="Times New Roman" w:cs="Times New Roman"/>
          <w:b/>
          <w:bCs/>
          <w:kern w:val="32"/>
          <w:sz w:val="28"/>
          <w:szCs w:val="28"/>
        </w:rPr>
      </w:pPr>
    </w:p>
    <w:p w:rsidR="005B2E26" w:rsidRPr="00D357BA" w:rsidRDefault="005B2E26" w:rsidP="00921B47">
      <w:pPr>
        <w:shd w:val="clear" w:color="auto" w:fill="FFFFFF"/>
        <w:tabs>
          <w:tab w:val="left" w:pos="709"/>
        </w:tabs>
        <w:spacing w:after="0" w:line="240" w:lineRule="auto"/>
        <w:ind w:firstLine="709"/>
        <w:jc w:val="both"/>
        <w:textAlignment w:val="baseline"/>
        <w:rPr>
          <w:rFonts w:ascii="Times New Roman" w:hAnsi="Times New Roman" w:cs="Times New Roman"/>
          <w:bCs/>
          <w:kern w:val="32"/>
          <w:sz w:val="28"/>
          <w:szCs w:val="28"/>
        </w:rPr>
      </w:pPr>
      <w:r w:rsidRPr="00D357BA">
        <w:rPr>
          <w:rFonts w:ascii="Times New Roman" w:hAnsi="Times New Roman" w:cs="Times New Roman"/>
          <w:bCs/>
          <w:kern w:val="32"/>
          <w:sz w:val="28"/>
          <w:szCs w:val="28"/>
        </w:rPr>
        <w:t>В ходе досудебного расследования по делам данной категории следователь в обязательном порядке выявляет причины и условия, способствовавшие совершению преступления.</w:t>
      </w:r>
    </w:p>
    <w:p w:rsidR="005B2E26" w:rsidRPr="00D357BA" w:rsidRDefault="005B2E26" w:rsidP="00921B47">
      <w:pPr>
        <w:shd w:val="clear" w:color="auto" w:fill="FFFFFF"/>
        <w:tabs>
          <w:tab w:val="left" w:pos="709"/>
        </w:tabs>
        <w:spacing w:after="0" w:line="240" w:lineRule="auto"/>
        <w:ind w:firstLine="709"/>
        <w:jc w:val="both"/>
        <w:textAlignment w:val="baseline"/>
        <w:rPr>
          <w:rFonts w:ascii="Times New Roman" w:hAnsi="Times New Roman" w:cs="Times New Roman"/>
          <w:bCs/>
          <w:kern w:val="32"/>
          <w:sz w:val="28"/>
          <w:szCs w:val="28"/>
        </w:rPr>
      </w:pPr>
      <w:r w:rsidRPr="00D357BA">
        <w:rPr>
          <w:rFonts w:ascii="Times New Roman" w:hAnsi="Times New Roman" w:cs="Times New Roman"/>
          <w:bCs/>
          <w:kern w:val="32"/>
          <w:sz w:val="28"/>
          <w:szCs w:val="28"/>
        </w:rPr>
        <w:t xml:space="preserve">В </w:t>
      </w:r>
      <w:r w:rsidR="00512F97" w:rsidRPr="00D357BA">
        <w:rPr>
          <w:rFonts w:ascii="Times New Roman" w:hAnsi="Times New Roman" w:cs="Times New Roman"/>
          <w:bCs/>
          <w:kern w:val="32"/>
          <w:sz w:val="28"/>
          <w:szCs w:val="28"/>
        </w:rPr>
        <w:t>ходе</w:t>
      </w:r>
      <w:r w:rsidRPr="00D357BA">
        <w:rPr>
          <w:rFonts w:ascii="Times New Roman" w:hAnsi="Times New Roman" w:cs="Times New Roman"/>
          <w:bCs/>
          <w:kern w:val="32"/>
          <w:sz w:val="28"/>
          <w:szCs w:val="28"/>
        </w:rPr>
        <w:t xml:space="preserve"> досудебного расследования следователем составляется представление об устранении причин и условий, способствовавших совершению данного уголовного правонарушения</w:t>
      </w:r>
      <w:r w:rsidR="00512F97" w:rsidRPr="00D357BA">
        <w:rPr>
          <w:rFonts w:ascii="Times New Roman" w:hAnsi="Times New Roman" w:cs="Times New Roman"/>
          <w:bCs/>
          <w:kern w:val="32"/>
          <w:sz w:val="28"/>
          <w:szCs w:val="28"/>
        </w:rPr>
        <w:t>, в соответствии с требованиями ст.200 УПК.</w:t>
      </w:r>
    </w:p>
    <w:p w:rsidR="005B2E26" w:rsidRPr="00D357BA" w:rsidRDefault="005B2E26" w:rsidP="00921B47">
      <w:pPr>
        <w:shd w:val="clear" w:color="auto" w:fill="FFFFFF"/>
        <w:tabs>
          <w:tab w:val="left" w:pos="709"/>
        </w:tabs>
        <w:spacing w:after="0" w:line="240" w:lineRule="auto"/>
        <w:ind w:firstLine="709"/>
        <w:jc w:val="both"/>
        <w:textAlignment w:val="baseline"/>
        <w:rPr>
          <w:rFonts w:ascii="Times New Roman" w:hAnsi="Times New Roman" w:cs="Times New Roman"/>
          <w:bCs/>
          <w:kern w:val="32"/>
          <w:sz w:val="28"/>
          <w:szCs w:val="28"/>
        </w:rPr>
      </w:pPr>
      <w:r w:rsidRPr="00D357BA">
        <w:rPr>
          <w:rFonts w:ascii="Times New Roman" w:hAnsi="Times New Roman" w:cs="Times New Roman"/>
          <w:bCs/>
          <w:kern w:val="32"/>
          <w:sz w:val="28"/>
          <w:szCs w:val="28"/>
        </w:rPr>
        <w:t xml:space="preserve">Первый экземпляр представления направляется адресату </w:t>
      </w:r>
      <w:r w:rsidRPr="00D357BA">
        <w:rPr>
          <w:rFonts w:ascii="Times New Roman" w:hAnsi="Times New Roman" w:cs="Times New Roman"/>
          <w:bCs/>
          <w:i/>
          <w:kern w:val="32"/>
          <w:sz w:val="28"/>
          <w:szCs w:val="28"/>
        </w:rPr>
        <w:t>(в зависимости от места совершения и установления причин, способствовавших совершению уголовного проступка)</w:t>
      </w:r>
      <w:r w:rsidRPr="00D357BA">
        <w:rPr>
          <w:rFonts w:ascii="Times New Roman" w:hAnsi="Times New Roman" w:cs="Times New Roman"/>
          <w:bCs/>
          <w:kern w:val="32"/>
          <w:sz w:val="28"/>
          <w:szCs w:val="28"/>
        </w:rPr>
        <w:t xml:space="preserve">, второй экземпляр представления </w:t>
      </w:r>
      <w:r w:rsidRPr="00D357BA">
        <w:rPr>
          <w:rFonts w:ascii="Times New Roman" w:hAnsi="Times New Roman" w:cs="Times New Roman"/>
          <w:bCs/>
          <w:i/>
          <w:kern w:val="32"/>
          <w:sz w:val="28"/>
          <w:szCs w:val="28"/>
        </w:rPr>
        <w:t>(с отметкой о принятии адресатом)</w:t>
      </w:r>
      <w:r w:rsidRPr="00D357BA">
        <w:rPr>
          <w:rFonts w:ascii="Times New Roman" w:hAnsi="Times New Roman" w:cs="Times New Roman"/>
          <w:bCs/>
          <w:kern w:val="32"/>
          <w:sz w:val="28"/>
          <w:szCs w:val="28"/>
        </w:rPr>
        <w:t xml:space="preserve"> приобщается к материалам уголовного дела.</w:t>
      </w:r>
    </w:p>
    <w:p w:rsidR="005B2E26" w:rsidRPr="00D357BA" w:rsidRDefault="005B2E26" w:rsidP="00921B47">
      <w:pPr>
        <w:shd w:val="clear" w:color="auto" w:fill="FFFFFF"/>
        <w:tabs>
          <w:tab w:val="left" w:pos="709"/>
        </w:tabs>
        <w:spacing w:after="0" w:line="240" w:lineRule="auto"/>
        <w:ind w:firstLine="709"/>
        <w:jc w:val="both"/>
        <w:textAlignment w:val="baseline"/>
        <w:rPr>
          <w:rFonts w:ascii="Times New Roman" w:hAnsi="Times New Roman" w:cs="Times New Roman"/>
          <w:bCs/>
          <w:kern w:val="32"/>
          <w:sz w:val="28"/>
          <w:szCs w:val="28"/>
        </w:rPr>
      </w:pPr>
      <w:r w:rsidRPr="00D357BA">
        <w:rPr>
          <w:rFonts w:ascii="Times New Roman" w:hAnsi="Times New Roman" w:cs="Times New Roman"/>
          <w:bCs/>
          <w:kern w:val="32"/>
          <w:sz w:val="28"/>
          <w:szCs w:val="28"/>
        </w:rPr>
        <w:t>Причины и условия, способствовавших совершению уголовного правонарушения, выявляются в ходе производства следственных действий (осмотра места происшествия, заключения экспертиз, допросов, уточнения и проверке показаний на месте и др.)</w:t>
      </w:r>
      <w:r w:rsidRPr="00D357BA">
        <w:rPr>
          <w:rFonts w:ascii="Times New Roman" w:hAnsi="Times New Roman" w:cs="Times New Roman"/>
          <w:bCs/>
          <w:kern w:val="32"/>
          <w:sz w:val="28"/>
          <w:szCs w:val="28"/>
          <w:vertAlign w:val="superscript"/>
        </w:rPr>
        <w:footnoteReference w:id="4"/>
      </w:r>
      <w:r w:rsidRPr="00D357BA">
        <w:rPr>
          <w:rFonts w:ascii="Times New Roman" w:hAnsi="Times New Roman" w:cs="Times New Roman"/>
          <w:bCs/>
          <w:kern w:val="32"/>
          <w:sz w:val="28"/>
          <w:szCs w:val="28"/>
        </w:rPr>
        <w:t>.</w:t>
      </w:r>
    </w:p>
    <w:p w:rsidR="00512F97" w:rsidRPr="00D357BA" w:rsidRDefault="00512F97" w:rsidP="00921B47">
      <w:pPr>
        <w:shd w:val="clear" w:color="auto" w:fill="FFFFFF"/>
        <w:tabs>
          <w:tab w:val="left" w:pos="709"/>
        </w:tabs>
        <w:spacing w:after="0" w:line="240" w:lineRule="auto"/>
        <w:ind w:firstLine="709"/>
        <w:jc w:val="both"/>
        <w:textAlignment w:val="baseline"/>
        <w:rPr>
          <w:rFonts w:ascii="Times New Roman" w:hAnsi="Times New Roman" w:cs="Times New Roman"/>
          <w:bCs/>
          <w:kern w:val="32"/>
          <w:sz w:val="28"/>
          <w:szCs w:val="28"/>
        </w:rPr>
      </w:pPr>
      <w:r w:rsidRPr="00D357BA">
        <w:rPr>
          <w:rFonts w:ascii="Times New Roman" w:hAnsi="Times New Roman" w:cs="Times New Roman"/>
          <w:bCs/>
          <w:kern w:val="32"/>
          <w:sz w:val="28"/>
          <w:szCs w:val="28"/>
        </w:rPr>
        <w:t xml:space="preserve">В зависимости от обстоятельств уголовного дела представления по ст.200 УПК могут быть направлены местной полицейской службе (для усиления профилактической и </w:t>
      </w:r>
      <w:proofErr w:type="spellStart"/>
      <w:r w:rsidRPr="00D357BA">
        <w:rPr>
          <w:rFonts w:ascii="Times New Roman" w:hAnsi="Times New Roman" w:cs="Times New Roman"/>
          <w:bCs/>
          <w:kern w:val="32"/>
          <w:sz w:val="28"/>
          <w:szCs w:val="28"/>
        </w:rPr>
        <w:t>подучетной</w:t>
      </w:r>
      <w:proofErr w:type="spellEnd"/>
      <w:r w:rsidRPr="00D357BA">
        <w:rPr>
          <w:rFonts w:ascii="Times New Roman" w:hAnsi="Times New Roman" w:cs="Times New Roman"/>
          <w:bCs/>
          <w:kern w:val="32"/>
          <w:sz w:val="28"/>
          <w:szCs w:val="28"/>
        </w:rPr>
        <w:t xml:space="preserve"> работы УИП, укрепления патрульного наряда и др.), уголовно-исполнительную систему (для усиления профилактической и </w:t>
      </w:r>
      <w:proofErr w:type="spellStart"/>
      <w:r w:rsidRPr="00D357BA">
        <w:rPr>
          <w:rFonts w:ascii="Times New Roman" w:hAnsi="Times New Roman" w:cs="Times New Roman"/>
          <w:bCs/>
          <w:kern w:val="32"/>
          <w:sz w:val="28"/>
          <w:szCs w:val="28"/>
        </w:rPr>
        <w:t>подучетной</w:t>
      </w:r>
      <w:proofErr w:type="spellEnd"/>
      <w:r w:rsidRPr="00D357BA">
        <w:rPr>
          <w:rFonts w:ascii="Times New Roman" w:hAnsi="Times New Roman" w:cs="Times New Roman"/>
          <w:bCs/>
          <w:kern w:val="32"/>
          <w:sz w:val="28"/>
          <w:szCs w:val="28"/>
        </w:rPr>
        <w:t xml:space="preserve"> работы), </w:t>
      </w:r>
      <w:proofErr w:type="spellStart"/>
      <w:r w:rsidRPr="00D357BA">
        <w:rPr>
          <w:rFonts w:ascii="Times New Roman" w:hAnsi="Times New Roman" w:cs="Times New Roman"/>
          <w:bCs/>
          <w:kern w:val="32"/>
          <w:sz w:val="28"/>
          <w:szCs w:val="28"/>
        </w:rPr>
        <w:t>акиматы</w:t>
      </w:r>
      <w:proofErr w:type="spellEnd"/>
      <w:r w:rsidRPr="00D357BA">
        <w:rPr>
          <w:rFonts w:ascii="Times New Roman" w:hAnsi="Times New Roman" w:cs="Times New Roman"/>
          <w:bCs/>
          <w:kern w:val="32"/>
          <w:sz w:val="28"/>
          <w:szCs w:val="28"/>
        </w:rPr>
        <w:t xml:space="preserve"> (освещения, камеры видеонаблюдения и др.), специальные интернаты и общеобразовательные учебные заведения.</w:t>
      </w:r>
    </w:p>
    <w:p w:rsidR="005B2E26" w:rsidRDefault="005B2E26" w:rsidP="00921B47">
      <w:pPr>
        <w:pStyle w:val="af1"/>
        <w:tabs>
          <w:tab w:val="left" w:pos="709"/>
        </w:tabs>
        <w:ind w:left="0"/>
        <w:rPr>
          <w:sz w:val="28"/>
          <w:szCs w:val="28"/>
        </w:rPr>
      </w:pPr>
    </w:p>
    <w:p w:rsidR="00511F47" w:rsidRPr="00D357BA" w:rsidRDefault="00511F47" w:rsidP="00511F47">
      <w:pPr>
        <w:pStyle w:val="af1"/>
        <w:tabs>
          <w:tab w:val="left" w:pos="709"/>
        </w:tabs>
        <w:ind w:left="0"/>
        <w:jc w:val="center"/>
        <w:rPr>
          <w:sz w:val="28"/>
          <w:szCs w:val="28"/>
        </w:rPr>
      </w:pPr>
      <w:r>
        <w:rPr>
          <w:sz w:val="28"/>
          <w:szCs w:val="28"/>
        </w:rPr>
        <w:t>______________________________________</w:t>
      </w:r>
    </w:p>
    <w:p w:rsidR="00FA696F" w:rsidRPr="00D357BA" w:rsidRDefault="00FA696F" w:rsidP="00921B47">
      <w:pPr>
        <w:pStyle w:val="23"/>
        <w:shd w:val="clear" w:color="auto" w:fill="auto"/>
        <w:tabs>
          <w:tab w:val="left" w:pos="0"/>
          <w:tab w:val="left" w:pos="709"/>
        </w:tabs>
        <w:spacing w:before="0" w:after="0" w:line="240" w:lineRule="auto"/>
        <w:ind w:firstLine="567"/>
        <w:contextualSpacing/>
        <w:rPr>
          <w:sz w:val="28"/>
          <w:szCs w:val="28"/>
        </w:rPr>
      </w:pPr>
    </w:p>
    <w:p w:rsidR="003C49BB" w:rsidRPr="00D357BA" w:rsidRDefault="003C49BB" w:rsidP="00921B47">
      <w:pPr>
        <w:pStyle w:val="af0"/>
        <w:tabs>
          <w:tab w:val="left" w:pos="709"/>
        </w:tabs>
        <w:ind w:firstLine="567"/>
        <w:jc w:val="both"/>
        <w:rPr>
          <w:rFonts w:ascii="Times New Roman" w:eastAsia="Times New Roman" w:hAnsi="Times New Roman" w:cs="Times New Roman"/>
          <w:sz w:val="28"/>
          <w:szCs w:val="28"/>
          <w:lang w:eastAsia="ru-RU"/>
        </w:rPr>
      </w:pPr>
    </w:p>
    <w:p w:rsidR="00547041" w:rsidRPr="00D357BA" w:rsidRDefault="00547041" w:rsidP="00921B47">
      <w:pPr>
        <w:tabs>
          <w:tab w:val="left" w:pos="709"/>
        </w:tabs>
        <w:spacing w:after="0" w:line="240" w:lineRule="auto"/>
        <w:ind w:firstLine="709"/>
        <w:jc w:val="both"/>
        <w:rPr>
          <w:rFonts w:ascii="Times New Roman" w:hAnsi="Times New Roman" w:cs="Times New Roman"/>
          <w:bCs/>
          <w:sz w:val="28"/>
          <w:szCs w:val="28"/>
        </w:rPr>
      </w:pPr>
    </w:p>
    <w:p w:rsidR="001713B0" w:rsidRPr="00D357BA" w:rsidRDefault="001713B0" w:rsidP="00921B47">
      <w:pPr>
        <w:tabs>
          <w:tab w:val="left" w:pos="709"/>
        </w:tabs>
        <w:spacing w:after="0" w:line="240" w:lineRule="auto"/>
        <w:ind w:firstLine="708"/>
        <w:jc w:val="both"/>
        <w:rPr>
          <w:rFonts w:ascii="Times New Roman" w:hAnsi="Times New Roman" w:cs="Times New Roman"/>
          <w:bCs/>
          <w:sz w:val="28"/>
          <w:szCs w:val="28"/>
        </w:rPr>
      </w:pPr>
    </w:p>
    <w:sectPr w:rsidR="001713B0" w:rsidRPr="00D357BA" w:rsidSect="00CC752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67D9" w:rsidRDefault="00CF67D9" w:rsidP="00CC7526">
      <w:pPr>
        <w:spacing w:after="0" w:line="240" w:lineRule="auto"/>
      </w:pPr>
      <w:r>
        <w:separator/>
      </w:r>
    </w:p>
  </w:endnote>
  <w:endnote w:type="continuationSeparator" w:id="1">
    <w:p w:rsidR="00CF67D9" w:rsidRDefault="00CF67D9" w:rsidP="00CC75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736904"/>
      <w:docPartObj>
        <w:docPartGallery w:val="Page Numbers (Bottom of Page)"/>
        <w:docPartUnique/>
      </w:docPartObj>
    </w:sdtPr>
    <w:sdtEndPr>
      <w:rPr>
        <w:sz w:val="20"/>
      </w:rPr>
    </w:sdtEndPr>
    <w:sdtContent>
      <w:p w:rsidR="00C16F62" w:rsidRPr="00DE36C8" w:rsidRDefault="008606FF">
        <w:pPr>
          <w:pStyle w:val="a9"/>
          <w:jc w:val="center"/>
          <w:rPr>
            <w:sz w:val="20"/>
          </w:rPr>
        </w:pPr>
        <w:r w:rsidRPr="00DE36C8">
          <w:rPr>
            <w:sz w:val="20"/>
          </w:rPr>
          <w:fldChar w:fldCharType="begin"/>
        </w:r>
        <w:r w:rsidR="00C16F62" w:rsidRPr="00DE36C8">
          <w:rPr>
            <w:sz w:val="20"/>
          </w:rPr>
          <w:instrText>PAGE   \* MERGEFORMAT</w:instrText>
        </w:r>
        <w:r w:rsidRPr="00DE36C8">
          <w:rPr>
            <w:sz w:val="20"/>
          </w:rPr>
          <w:fldChar w:fldCharType="separate"/>
        </w:r>
        <w:r w:rsidR="00F717DE">
          <w:rPr>
            <w:noProof/>
            <w:sz w:val="20"/>
          </w:rPr>
          <w:t>4</w:t>
        </w:r>
        <w:r w:rsidRPr="00DE36C8">
          <w:rPr>
            <w:sz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67D9" w:rsidRDefault="00CF67D9" w:rsidP="00CC7526">
      <w:pPr>
        <w:spacing w:after="0" w:line="240" w:lineRule="auto"/>
      </w:pPr>
      <w:r>
        <w:separator/>
      </w:r>
    </w:p>
  </w:footnote>
  <w:footnote w:type="continuationSeparator" w:id="1">
    <w:p w:rsidR="00CF67D9" w:rsidRDefault="00CF67D9" w:rsidP="00CC7526">
      <w:pPr>
        <w:spacing w:after="0" w:line="240" w:lineRule="auto"/>
      </w:pPr>
      <w:r>
        <w:continuationSeparator/>
      </w:r>
    </w:p>
  </w:footnote>
  <w:footnote w:id="2">
    <w:p w:rsidR="00C16F62" w:rsidRDefault="00C16F62" w:rsidP="00B773EE">
      <w:pPr>
        <w:pStyle w:val="a5"/>
        <w:jc w:val="both"/>
      </w:pPr>
      <w:r>
        <w:rPr>
          <w:rStyle w:val="af6"/>
        </w:rPr>
        <w:footnoteRef/>
      </w:r>
      <w:r>
        <w:t xml:space="preserve"> Закон Республики Казахстан </w:t>
      </w:r>
      <w:r w:rsidRPr="001E01CC">
        <w:t>от 13 апреля 2005 года № 39-III </w:t>
      </w:r>
      <w:r>
        <w:t xml:space="preserve"> «О социальной защите инвалидов в Республике Казахстан». Электронный ресурс</w:t>
      </w:r>
      <w:r w:rsidRPr="00B773EE">
        <w:t xml:space="preserve"> </w:t>
      </w:r>
      <w:r w:rsidRPr="001E01CC">
        <w:t>https://online.zakon.kz/</w:t>
      </w:r>
    </w:p>
  </w:footnote>
  <w:footnote w:id="3">
    <w:p w:rsidR="00C16F62" w:rsidRPr="008F7A40" w:rsidRDefault="00C16F62" w:rsidP="008F7A40">
      <w:pPr>
        <w:pStyle w:val="a5"/>
        <w:jc w:val="both"/>
      </w:pPr>
      <w:r w:rsidRPr="008F7A40">
        <w:rPr>
          <w:rStyle w:val="af6"/>
        </w:rPr>
        <w:footnoteRef/>
      </w:r>
      <w:r w:rsidRPr="008F7A40">
        <w:t xml:space="preserve"> </w:t>
      </w:r>
      <w:r w:rsidRPr="008F7A40">
        <w:rPr>
          <w:bCs/>
        </w:rPr>
        <w:t>Закон Республики Казахстан от 11 июля 2002 года № 343-II «</w:t>
      </w:r>
      <w:r w:rsidRPr="008F7A40">
        <w:rPr>
          <w:rStyle w:val="s1"/>
          <w:bCs/>
          <w:color w:val="000000"/>
          <w:shd w:val="clear" w:color="auto" w:fill="FFFFFF"/>
        </w:rPr>
        <w:t>О социальной и</w:t>
      </w:r>
      <w:r w:rsidRPr="008F7A40">
        <w:rPr>
          <w:color w:val="000000"/>
          <w:shd w:val="clear" w:color="auto" w:fill="FFFFFF"/>
        </w:rPr>
        <w:t> </w:t>
      </w:r>
      <w:r w:rsidRPr="008F7A40">
        <w:rPr>
          <w:rStyle w:val="s1"/>
          <w:bCs/>
          <w:color w:val="000000"/>
          <w:shd w:val="clear" w:color="auto" w:fill="FFFFFF"/>
        </w:rPr>
        <w:t>медико-педагогической коррекционной поддержке детей с ограниченными</w:t>
      </w:r>
      <w:r w:rsidRPr="008F7A40">
        <w:rPr>
          <w:color w:val="000000"/>
          <w:shd w:val="clear" w:color="auto" w:fill="FFFFFF"/>
        </w:rPr>
        <w:t> </w:t>
      </w:r>
      <w:r w:rsidRPr="008F7A40">
        <w:rPr>
          <w:rStyle w:val="s1"/>
          <w:bCs/>
          <w:color w:val="000000"/>
          <w:shd w:val="clear" w:color="auto" w:fill="FFFFFF"/>
        </w:rPr>
        <w:t>возможностями»</w:t>
      </w:r>
      <w:r>
        <w:rPr>
          <w:rStyle w:val="s1"/>
          <w:bCs/>
          <w:color w:val="000000"/>
          <w:shd w:val="clear" w:color="auto" w:fill="FFFFFF"/>
        </w:rPr>
        <w:t xml:space="preserve"> </w:t>
      </w:r>
      <w:r>
        <w:t>Электронный ресурс</w:t>
      </w:r>
      <w:r w:rsidRPr="00B773EE">
        <w:t xml:space="preserve"> </w:t>
      </w:r>
      <w:r w:rsidRPr="001E01CC">
        <w:t>https://online.zakon.kz/</w:t>
      </w:r>
    </w:p>
  </w:footnote>
  <w:footnote w:id="4">
    <w:p w:rsidR="00C16F62" w:rsidRDefault="00C16F62" w:rsidP="005B2E26">
      <w:pPr>
        <w:pStyle w:val="a5"/>
        <w:jc w:val="both"/>
      </w:pPr>
      <w:r>
        <w:rPr>
          <w:rStyle w:val="af6"/>
        </w:rPr>
        <w:footnoteRef/>
      </w:r>
      <w:r w:rsidRPr="00471340">
        <w:t xml:space="preserve">Предложенный алгоритм может быть скорректирован в зависимости от изменения ситуации, поскольку поступающие к </w:t>
      </w:r>
      <w:proofErr w:type="gramStart"/>
      <w:r w:rsidRPr="00471340">
        <w:t>органу, ведущему расследование данные могут</w:t>
      </w:r>
      <w:proofErr w:type="gramEnd"/>
      <w:r w:rsidRPr="00471340">
        <w:t xml:space="preserve"> вносить коррективы в план расследования, определять тактику проведения следственных действий.</w:t>
      </w:r>
    </w:p>
    <w:p w:rsidR="00C16F62" w:rsidRDefault="00C16F62" w:rsidP="005B2E26">
      <w:pPr>
        <w:pStyle w:val="a5"/>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71F87"/>
    <w:multiLevelType w:val="hybridMultilevel"/>
    <w:tmpl w:val="873EF488"/>
    <w:lvl w:ilvl="0" w:tplc="B03C7FB6">
      <w:start w:val="1"/>
      <w:numFmt w:val="bullet"/>
      <w:lvlText w:val=""/>
      <w:lvlJc w:val="left"/>
      <w:pPr>
        <w:ind w:left="1429" w:hanging="360"/>
      </w:pPr>
      <w:rPr>
        <w:rFonts w:ascii="Wingdings" w:hAnsi="Wingdings" w:hint="default"/>
        <w:sz w:val="40"/>
        <w:szCs w:val="4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53126D4"/>
    <w:multiLevelType w:val="hybridMultilevel"/>
    <w:tmpl w:val="BE6009CE"/>
    <w:lvl w:ilvl="0" w:tplc="B03C7FB6">
      <w:start w:val="1"/>
      <w:numFmt w:val="bullet"/>
      <w:lvlText w:val=""/>
      <w:lvlJc w:val="left"/>
      <w:pPr>
        <w:ind w:left="1429" w:hanging="360"/>
      </w:pPr>
      <w:rPr>
        <w:rFonts w:ascii="Wingdings" w:hAnsi="Wingdings" w:hint="default"/>
        <w:sz w:val="40"/>
        <w:szCs w:val="4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B024730"/>
    <w:multiLevelType w:val="hybridMultilevel"/>
    <w:tmpl w:val="A43AE9EE"/>
    <w:lvl w:ilvl="0" w:tplc="7088862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210C76A3"/>
    <w:multiLevelType w:val="hybridMultilevel"/>
    <w:tmpl w:val="1EB463C0"/>
    <w:lvl w:ilvl="0" w:tplc="EE246AE2">
      <w:numFmt w:val="bullet"/>
      <w:lvlText w:val="-"/>
      <w:lvlJc w:val="left"/>
      <w:pPr>
        <w:ind w:left="360" w:hanging="360"/>
      </w:pPr>
      <w:rPr>
        <w:rFonts w:ascii="Times New Roman" w:eastAsia="Times New Roman" w:hAnsi="Times New Roman" w:cs="Times New Roman" w:hint="default"/>
        <w:i w:val="0"/>
      </w:rPr>
    </w:lvl>
    <w:lvl w:ilvl="1" w:tplc="58FE9B8C">
      <w:start w:val="9"/>
      <w:numFmt w:val="bullet"/>
      <w:lvlText w:val=""/>
      <w:lvlJc w:val="left"/>
      <w:pPr>
        <w:ind w:left="2224" w:hanging="435"/>
      </w:pPr>
      <w:rPr>
        <w:rFonts w:ascii="Symbol" w:eastAsia="Times New Roman" w:hAnsi="Symbol"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55E5002"/>
    <w:multiLevelType w:val="hybridMultilevel"/>
    <w:tmpl w:val="FBB6FDD0"/>
    <w:lvl w:ilvl="0" w:tplc="EE246AE2">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C282324"/>
    <w:multiLevelType w:val="hybridMultilevel"/>
    <w:tmpl w:val="22B49A1E"/>
    <w:lvl w:ilvl="0" w:tplc="16A878C2">
      <w:start w:val="1"/>
      <w:numFmt w:val="bullet"/>
      <w:lvlText w:val=""/>
      <w:lvlJc w:val="left"/>
      <w:pPr>
        <w:ind w:left="1287" w:hanging="360"/>
      </w:pPr>
      <w:rPr>
        <w:rFonts w:ascii="Wingdings" w:hAnsi="Wingdings" w:hint="default"/>
        <w:sz w:val="40"/>
        <w:szCs w:val="4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F713886"/>
    <w:multiLevelType w:val="hybridMultilevel"/>
    <w:tmpl w:val="BCE2B374"/>
    <w:lvl w:ilvl="0" w:tplc="FC5E5010">
      <w:start w:val="1"/>
      <w:numFmt w:val="bullet"/>
      <w:lvlText w:val=""/>
      <w:lvlJc w:val="left"/>
      <w:pPr>
        <w:ind w:left="1431" w:hanging="360"/>
      </w:pPr>
      <w:rPr>
        <w:rFonts w:ascii="Wingdings" w:hAnsi="Wingdings" w:hint="default"/>
        <w:sz w:val="40"/>
        <w:szCs w:val="40"/>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7">
    <w:nsid w:val="36B32EF9"/>
    <w:multiLevelType w:val="hybridMultilevel"/>
    <w:tmpl w:val="6EFEAA42"/>
    <w:lvl w:ilvl="0" w:tplc="04190011">
      <w:start w:val="1"/>
      <w:numFmt w:val="decimal"/>
      <w:lvlText w:val="%1)"/>
      <w:lvlJc w:val="left"/>
      <w:pPr>
        <w:ind w:left="360" w:hanging="360"/>
      </w:pPr>
      <w:rPr>
        <w:rFonts w:hint="default"/>
        <w:i w:val="0"/>
      </w:rPr>
    </w:lvl>
    <w:lvl w:ilvl="1" w:tplc="58FE9B8C">
      <w:start w:val="9"/>
      <w:numFmt w:val="bullet"/>
      <w:lvlText w:val=""/>
      <w:lvlJc w:val="left"/>
      <w:pPr>
        <w:ind w:left="2224" w:hanging="435"/>
      </w:pPr>
      <w:rPr>
        <w:rFonts w:ascii="Symbol" w:eastAsia="Times New Roman" w:hAnsi="Symbol"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98B0CD0"/>
    <w:multiLevelType w:val="hybridMultilevel"/>
    <w:tmpl w:val="83247266"/>
    <w:lvl w:ilvl="0" w:tplc="04190011">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602F297B"/>
    <w:multiLevelType w:val="hybridMultilevel"/>
    <w:tmpl w:val="29587EA6"/>
    <w:lvl w:ilvl="0" w:tplc="7088862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62D67DD1"/>
    <w:multiLevelType w:val="hybridMultilevel"/>
    <w:tmpl w:val="33CC6724"/>
    <w:lvl w:ilvl="0" w:tplc="7088862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6BEF065B"/>
    <w:multiLevelType w:val="hybridMultilevel"/>
    <w:tmpl w:val="F5460930"/>
    <w:lvl w:ilvl="0" w:tplc="7088862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6E033207"/>
    <w:multiLevelType w:val="hybridMultilevel"/>
    <w:tmpl w:val="445CEE40"/>
    <w:lvl w:ilvl="0" w:tplc="9D1A6A84">
      <w:start w:val="1"/>
      <w:numFmt w:val="decimal"/>
      <w:lvlText w:val="%1)"/>
      <w:lvlJc w:val="left"/>
      <w:pPr>
        <w:ind w:left="1429" w:hanging="360"/>
      </w:pPr>
      <w:rPr>
        <w:i w:val="0"/>
        <w:sz w:val="28"/>
        <w:szCs w:val="28"/>
      </w:rPr>
    </w:lvl>
    <w:lvl w:ilvl="1" w:tplc="58FE9B8C">
      <w:start w:val="9"/>
      <w:numFmt w:val="bullet"/>
      <w:lvlText w:val=""/>
      <w:lvlJc w:val="left"/>
      <w:pPr>
        <w:ind w:left="2224" w:hanging="435"/>
      </w:pPr>
      <w:rPr>
        <w:rFonts w:ascii="Symbol" w:eastAsia="Times New Roman" w:hAnsi="Symbol"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1D66DD1"/>
    <w:multiLevelType w:val="hybridMultilevel"/>
    <w:tmpl w:val="DE76DE3C"/>
    <w:lvl w:ilvl="0" w:tplc="B22E3F04">
      <w:start w:val="1"/>
      <w:numFmt w:val="bullet"/>
      <w:lvlText w:val="-"/>
      <w:lvlJc w:val="left"/>
      <w:pPr>
        <w:ind w:left="1069" w:hanging="360"/>
      </w:pPr>
      <w:rPr>
        <w:rFonts w:ascii="Times New Roman" w:hAnsi="Times New Roman"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4">
    <w:nsid w:val="72573879"/>
    <w:multiLevelType w:val="hybridMultilevel"/>
    <w:tmpl w:val="884E8EAE"/>
    <w:lvl w:ilvl="0" w:tplc="7088862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75D6672F"/>
    <w:multiLevelType w:val="hybridMultilevel"/>
    <w:tmpl w:val="61C8B766"/>
    <w:lvl w:ilvl="0" w:tplc="EE246A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D0F01B2"/>
    <w:multiLevelType w:val="hybridMultilevel"/>
    <w:tmpl w:val="5F689780"/>
    <w:lvl w:ilvl="0" w:tplc="EE246AE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D7B326A"/>
    <w:multiLevelType w:val="hybridMultilevel"/>
    <w:tmpl w:val="00EE0F24"/>
    <w:lvl w:ilvl="0" w:tplc="2C6A21EE">
      <w:start w:val="1"/>
      <w:numFmt w:val="bullet"/>
      <w:lvlText w:val=""/>
      <w:lvlJc w:val="left"/>
      <w:pPr>
        <w:ind w:left="1287" w:hanging="360"/>
      </w:pPr>
      <w:rPr>
        <w:rFonts w:ascii="Wingdings" w:hAnsi="Wingdings" w:hint="default"/>
        <w:sz w:val="40"/>
        <w:szCs w:val="4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13"/>
  </w:num>
  <w:num w:numId="3">
    <w:abstractNumId w:val="0"/>
  </w:num>
  <w:num w:numId="4">
    <w:abstractNumId w:val="3"/>
  </w:num>
  <w:num w:numId="5">
    <w:abstractNumId w:val="8"/>
  </w:num>
  <w:num w:numId="6">
    <w:abstractNumId w:val="7"/>
  </w:num>
  <w:num w:numId="7">
    <w:abstractNumId w:val="17"/>
  </w:num>
  <w:num w:numId="8">
    <w:abstractNumId w:val="6"/>
  </w:num>
  <w:num w:numId="9">
    <w:abstractNumId w:val="16"/>
  </w:num>
  <w:num w:numId="10">
    <w:abstractNumId w:val="15"/>
  </w:num>
  <w:num w:numId="11">
    <w:abstractNumId w:val="5"/>
  </w:num>
  <w:num w:numId="12">
    <w:abstractNumId w:val="11"/>
  </w:num>
  <w:num w:numId="13">
    <w:abstractNumId w:val="14"/>
  </w:num>
  <w:num w:numId="14">
    <w:abstractNumId w:val="2"/>
  </w:num>
  <w:num w:numId="15">
    <w:abstractNumId w:val="10"/>
  </w:num>
  <w:num w:numId="16">
    <w:abstractNumId w:val="9"/>
  </w:num>
  <w:num w:numId="17">
    <w:abstractNumId w:val="12"/>
  </w:num>
  <w:num w:numId="18">
    <w:abstractNumId w:val="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footnotePr>
    <w:numFmt w:val="chicago"/>
    <w:footnote w:id="0"/>
    <w:footnote w:id="1"/>
  </w:footnotePr>
  <w:endnotePr>
    <w:numFmt w:val="decimal"/>
    <w:endnote w:id="0"/>
    <w:endnote w:id="1"/>
  </w:endnotePr>
  <w:compat>
    <w:useFELayout/>
  </w:compat>
  <w:rsids>
    <w:rsidRoot w:val="002C2D07"/>
    <w:rsid w:val="00001E04"/>
    <w:rsid w:val="0001571F"/>
    <w:rsid w:val="00015815"/>
    <w:rsid w:val="000169A3"/>
    <w:rsid w:val="00025EAB"/>
    <w:rsid w:val="00034DD6"/>
    <w:rsid w:val="00036073"/>
    <w:rsid w:val="00042026"/>
    <w:rsid w:val="00047C40"/>
    <w:rsid w:val="00066CB2"/>
    <w:rsid w:val="00070F46"/>
    <w:rsid w:val="0008040E"/>
    <w:rsid w:val="00092FCC"/>
    <w:rsid w:val="000B3C76"/>
    <w:rsid w:val="000B539A"/>
    <w:rsid w:val="000B63DC"/>
    <w:rsid w:val="000C3553"/>
    <w:rsid w:val="000D7128"/>
    <w:rsid w:val="000E053D"/>
    <w:rsid w:val="000E771F"/>
    <w:rsid w:val="0010322F"/>
    <w:rsid w:val="00105CC1"/>
    <w:rsid w:val="00123149"/>
    <w:rsid w:val="0013695E"/>
    <w:rsid w:val="001418C3"/>
    <w:rsid w:val="001431AA"/>
    <w:rsid w:val="0014539A"/>
    <w:rsid w:val="00170850"/>
    <w:rsid w:val="001713B0"/>
    <w:rsid w:val="00185E6A"/>
    <w:rsid w:val="00187886"/>
    <w:rsid w:val="001A21E9"/>
    <w:rsid w:val="001A77F8"/>
    <w:rsid w:val="001B0461"/>
    <w:rsid w:val="001B1B60"/>
    <w:rsid w:val="001E01CC"/>
    <w:rsid w:val="001E2C81"/>
    <w:rsid w:val="00220609"/>
    <w:rsid w:val="00222E52"/>
    <w:rsid w:val="00242C14"/>
    <w:rsid w:val="00245204"/>
    <w:rsid w:val="00254C12"/>
    <w:rsid w:val="00262368"/>
    <w:rsid w:val="00277391"/>
    <w:rsid w:val="002828E6"/>
    <w:rsid w:val="002A56E3"/>
    <w:rsid w:val="002C2D07"/>
    <w:rsid w:val="002C633F"/>
    <w:rsid w:val="002C7296"/>
    <w:rsid w:val="002D5891"/>
    <w:rsid w:val="002E41F1"/>
    <w:rsid w:val="002F6AA1"/>
    <w:rsid w:val="00300137"/>
    <w:rsid w:val="003009C6"/>
    <w:rsid w:val="00325399"/>
    <w:rsid w:val="00325E10"/>
    <w:rsid w:val="00333AF3"/>
    <w:rsid w:val="00335949"/>
    <w:rsid w:val="00382C06"/>
    <w:rsid w:val="00386011"/>
    <w:rsid w:val="0039019A"/>
    <w:rsid w:val="003C49BB"/>
    <w:rsid w:val="003D4B2C"/>
    <w:rsid w:val="003D7ACE"/>
    <w:rsid w:val="003E774C"/>
    <w:rsid w:val="00406790"/>
    <w:rsid w:val="00415718"/>
    <w:rsid w:val="004202A4"/>
    <w:rsid w:val="00421762"/>
    <w:rsid w:val="004323DE"/>
    <w:rsid w:val="00433758"/>
    <w:rsid w:val="004661B3"/>
    <w:rsid w:val="00473B4B"/>
    <w:rsid w:val="00481CB7"/>
    <w:rsid w:val="0048287B"/>
    <w:rsid w:val="00484833"/>
    <w:rsid w:val="00493FCB"/>
    <w:rsid w:val="0049515A"/>
    <w:rsid w:val="004A31D8"/>
    <w:rsid w:val="004A44B8"/>
    <w:rsid w:val="004C6C1E"/>
    <w:rsid w:val="004C7C8F"/>
    <w:rsid w:val="004D424D"/>
    <w:rsid w:val="004E0BFC"/>
    <w:rsid w:val="004E1757"/>
    <w:rsid w:val="004E51D0"/>
    <w:rsid w:val="004E587A"/>
    <w:rsid w:val="004F258B"/>
    <w:rsid w:val="004F3850"/>
    <w:rsid w:val="004F7CA6"/>
    <w:rsid w:val="00502B60"/>
    <w:rsid w:val="0050347B"/>
    <w:rsid w:val="00511F47"/>
    <w:rsid w:val="00512F97"/>
    <w:rsid w:val="00525C19"/>
    <w:rsid w:val="005276A0"/>
    <w:rsid w:val="005432F7"/>
    <w:rsid w:val="00547041"/>
    <w:rsid w:val="00550CDD"/>
    <w:rsid w:val="00553492"/>
    <w:rsid w:val="0056133D"/>
    <w:rsid w:val="00561D22"/>
    <w:rsid w:val="00572A9D"/>
    <w:rsid w:val="00577693"/>
    <w:rsid w:val="00581A76"/>
    <w:rsid w:val="005827C0"/>
    <w:rsid w:val="00591961"/>
    <w:rsid w:val="00597C14"/>
    <w:rsid w:val="005B2B2E"/>
    <w:rsid w:val="005B2E26"/>
    <w:rsid w:val="005C2AF1"/>
    <w:rsid w:val="005C347C"/>
    <w:rsid w:val="005D667A"/>
    <w:rsid w:val="005E6EB0"/>
    <w:rsid w:val="005F3FC6"/>
    <w:rsid w:val="006001F6"/>
    <w:rsid w:val="00602BF3"/>
    <w:rsid w:val="00621E58"/>
    <w:rsid w:val="0062256C"/>
    <w:rsid w:val="00632404"/>
    <w:rsid w:val="00636C7F"/>
    <w:rsid w:val="00636CA4"/>
    <w:rsid w:val="00641FFD"/>
    <w:rsid w:val="00646D7A"/>
    <w:rsid w:val="00647C0B"/>
    <w:rsid w:val="006505F7"/>
    <w:rsid w:val="006546F2"/>
    <w:rsid w:val="00655994"/>
    <w:rsid w:val="006629BA"/>
    <w:rsid w:val="00664757"/>
    <w:rsid w:val="00665E28"/>
    <w:rsid w:val="00676660"/>
    <w:rsid w:val="00676B02"/>
    <w:rsid w:val="00680F16"/>
    <w:rsid w:val="00687AAD"/>
    <w:rsid w:val="00693B25"/>
    <w:rsid w:val="00695E13"/>
    <w:rsid w:val="006B263D"/>
    <w:rsid w:val="006B4CEF"/>
    <w:rsid w:val="006C5AF1"/>
    <w:rsid w:val="006E502C"/>
    <w:rsid w:val="006F1087"/>
    <w:rsid w:val="006F1DD6"/>
    <w:rsid w:val="00706E6C"/>
    <w:rsid w:val="007075A1"/>
    <w:rsid w:val="007206AE"/>
    <w:rsid w:val="00741A25"/>
    <w:rsid w:val="00745C15"/>
    <w:rsid w:val="00766148"/>
    <w:rsid w:val="007748C9"/>
    <w:rsid w:val="00777154"/>
    <w:rsid w:val="00791459"/>
    <w:rsid w:val="00796AC8"/>
    <w:rsid w:val="00796AF6"/>
    <w:rsid w:val="007A4B10"/>
    <w:rsid w:val="007B3A33"/>
    <w:rsid w:val="007C5E33"/>
    <w:rsid w:val="007D19CF"/>
    <w:rsid w:val="007D2974"/>
    <w:rsid w:val="007D654E"/>
    <w:rsid w:val="007F0BE7"/>
    <w:rsid w:val="007F0D40"/>
    <w:rsid w:val="007F76BF"/>
    <w:rsid w:val="00800D8E"/>
    <w:rsid w:val="0080348F"/>
    <w:rsid w:val="00810457"/>
    <w:rsid w:val="00813247"/>
    <w:rsid w:val="00814A3F"/>
    <w:rsid w:val="00823AAF"/>
    <w:rsid w:val="008606FF"/>
    <w:rsid w:val="00871B5B"/>
    <w:rsid w:val="00873103"/>
    <w:rsid w:val="00886185"/>
    <w:rsid w:val="0088667C"/>
    <w:rsid w:val="008B1AE5"/>
    <w:rsid w:val="008B2A0E"/>
    <w:rsid w:val="008B6C50"/>
    <w:rsid w:val="008D1D34"/>
    <w:rsid w:val="008D30F8"/>
    <w:rsid w:val="008D5C6D"/>
    <w:rsid w:val="008E1FFA"/>
    <w:rsid w:val="008F0E49"/>
    <w:rsid w:val="008F7A40"/>
    <w:rsid w:val="00900956"/>
    <w:rsid w:val="00901F06"/>
    <w:rsid w:val="00921B47"/>
    <w:rsid w:val="00931742"/>
    <w:rsid w:val="00931FF4"/>
    <w:rsid w:val="009327E4"/>
    <w:rsid w:val="009438D5"/>
    <w:rsid w:val="00945A4D"/>
    <w:rsid w:val="00947A34"/>
    <w:rsid w:val="00975164"/>
    <w:rsid w:val="009915A3"/>
    <w:rsid w:val="009A1D19"/>
    <w:rsid w:val="009C612B"/>
    <w:rsid w:val="009E7DC3"/>
    <w:rsid w:val="009F18E4"/>
    <w:rsid w:val="009F1F17"/>
    <w:rsid w:val="009F61E5"/>
    <w:rsid w:val="00A00D05"/>
    <w:rsid w:val="00A01B3A"/>
    <w:rsid w:val="00A0476B"/>
    <w:rsid w:val="00A05EE2"/>
    <w:rsid w:val="00A10D0E"/>
    <w:rsid w:val="00A1520E"/>
    <w:rsid w:val="00A20414"/>
    <w:rsid w:val="00A20CA1"/>
    <w:rsid w:val="00A349BA"/>
    <w:rsid w:val="00A50DBA"/>
    <w:rsid w:val="00A51AEF"/>
    <w:rsid w:val="00A67FDE"/>
    <w:rsid w:val="00A817E4"/>
    <w:rsid w:val="00A834BE"/>
    <w:rsid w:val="00A857E3"/>
    <w:rsid w:val="00A927AE"/>
    <w:rsid w:val="00A9436D"/>
    <w:rsid w:val="00AA2055"/>
    <w:rsid w:val="00AA7DF2"/>
    <w:rsid w:val="00AD0283"/>
    <w:rsid w:val="00AD5905"/>
    <w:rsid w:val="00AD6410"/>
    <w:rsid w:val="00AF3EC5"/>
    <w:rsid w:val="00B0227B"/>
    <w:rsid w:val="00B163CE"/>
    <w:rsid w:val="00B3536A"/>
    <w:rsid w:val="00B35AA8"/>
    <w:rsid w:val="00B40C04"/>
    <w:rsid w:val="00B558EB"/>
    <w:rsid w:val="00B577F6"/>
    <w:rsid w:val="00B60F8D"/>
    <w:rsid w:val="00B63E8A"/>
    <w:rsid w:val="00B70B5D"/>
    <w:rsid w:val="00B773EE"/>
    <w:rsid w:val="00B82F20"/>
    <w:rsid w:val="00B90015"/>
    <w:rsid w:val="00B90072"/>
    <w:rsid w:val="00BA5067"/>
    <w:rsid w:val="00BB1145"/>
    <w:rsid w:val="00BB4270"/>
    <w:rsid w:val="00BB498A"/>
    <w:rsid w:val="00BB5EDA"/>
    <w:rsid w:val="00BB5FB7"/>
    <w:rsid w:val="00BD420A"/>
    <w:rsid w:val="00BE7FFA"/>
    <w:rsid w:val="00BF5952"/>
    <w:rsid w:val="00BF7017"/>
    <w:rsid w:val="00C07D85"/>
    <w:rsid w:val="00C10112"/>
    <w:rsid w:val="00C16F62"/>
    <w:rsid w:val="00C214A4"/>
    <w:rsid w:val="00C2354C"/>
    <w:rsid w:val="00C25882"/>
    <w:rsid w:val="00C34693"/>
    <w:rsid w:val="00C3676C"/>
    <w:rsid w:val="00C409BA"/>
    <w:rsid w:val="00C534EA"/>
    <w:rsid w:val="00C57D1B"/>
    <w:rsid w:val="00C7528C"/>
    <w:rsid w:val="00C75308"/>
    <w:rsid w:val="00C85A9D"/>
    <w:rsid w:val="00C95469"/>
    <w:rsid w:val="00CA68E5"/>
    <w:rsid w:val="00CB475F"/>
    <w:rsid w:val="00CC7526"/>
    <w:rsid w:val="00CE7958"/>
    <w:rsid w:val="00CF2564"/>
    <w:rsid w:val="00CF67D9"/>
    <w:rsid w:val="00D0084B"/>
    <w:rsid w:val="00D0475F"/>
    <w:rsid w:val="00D306AB"/>
    <w:rsid w:val="00D357BA"/>
    <w:rsid w:val="00D40E9D"/>
    <w:rsid w:val="00D50980"/>
    <w:rsid w:val="00D57B2A"/>
    <w:rsid w:val="00D57FF4"/>
    <w:rsid w:val="00D62380"/>
    <w:rsid w:val="00D63B8F"/>
    <w:rsid w:val="00D65E36"/>
    <w:rsid w:val="00D706FD"/>
    <w:rsid w:val="00D7557E"/>
    <w:rsid w:val="00D80676"/>
    <w:rsid w:val="00D80AE4"/>
    <w:rsid w:val="00D81D6C"/>
    <w:rsid w:val="00D90B99"/>
    <w:rsid w:val="00D9116E"/>
    <w:rsid w:val="00D940F2"/>
    <w:rsid w:val="00DA067B"/>
    <w:rsid w:val="00DB7A92"/>
    <w:rsid w:val="00DC3131"/>
    <w:rsid w:val="00DC40EA"/>
    <w:rsid w:val="00DC631A"/>
    <w:rsid w:val="00DD04C1"/>
    <w:rsid w:val="00DF2804"/>
    <w:rsid w:val="00DF47F3"/>
    <w:rsid w:val="00E06E24"/>
    <w:rsid w:val="00E17B2A"/>
    <w:rsid w:val="00E33234"/>
    <w:rsid w:val="00E37CF7"/>
    <w:rsid w:val="00E47108"/>
    <w:rsid w:val="00E65466"/>
    <w:rsid w:val="00E77110"/>
    <w:rsid w:val="00E849C6"/>
    <w:rsid w:val="00E86EF3"/>
    <w:rsid w:val="00E92548"/>
    <w:rsid w:val="00E942D6"/>
    <w:rsid w:val="00EA013C"/>
    <w:rsid w:val="00EC5B3A"/>
    <w:rsid w:val="00EE4734"/>
    <w:rsid w:val="00EE52FD"/>
    <w:rsid w:val="00EF347D"/>
    <w:rsid w:val="00EF7945"/>
    <w:rsid w:val="00F018D0"/>
    <w:rsid w:val="00F40CD4"/>
    <w:rsid w:val="00F4502E"/>
    <w:rsid w:val="00F658F6"/>
    <w:rsid w:val="00F67BE6"/>
    <w:rsid w:val="00F67F6A"/>
    <w:rsid w:val="00F717DE"/>
    <w:rsid w:val="00F92322"/>
    <w:rsid w:val="00FA037E"/>
    <w:rsid w:val="00FA696F"/>
    <w:rsid w:val="00FB1D89"/>
    <w:rsid w:val="00FB5E6C"/>
    <w:rsid w:val="00FC512D"/>
    <w:rsid w:val="00FE13A9"/>
    <w:rsid w:val="00FF1DAA"/>
    <w:rsid w:val="00FF2E75"/>
    <w:rsid w:val="00FF33DF"/>
    <w:rsid w:val="00FF66D8"/>
    <w:rsid w:val="00FF6C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526"/>
  </w:style>
  <w:style w:type="paragraph" w:styleId="1">
    <w:name w:val="heading 1"/>
    <w:basedOn w:val="a"/>
    <w:next w:val="a"/>
    <w:link w:val="10"/>
    <w:uiPriority w:val="9"/>
    <w:qFormat/>
    <w:rsid w:val="002C2D07"/>
    <w:pPr>
      <w:keepNext/>
      <w:keepLines/>
      <w:spacing w:after="0" w:line="240" w:lineRule="auto"/>
      <w:ind w:firstLine="709"/>
      <w:jc w:val="both"/>
      <w:outlineLvl w:val="0"/>
    </w:pPr>
    <w:rPr>
      <w:rFonts w:ascii="Times New Roman" w:eastAsia="Times New Roman" w:hAnsi="Times New Roman" w:cs="Times New Roman"/>
      <w:b/>
      <w:bCs/>
      <w:sz w:val="28"/>
      <w:szCs w:val="28"/>
    </w:rPr>
  </w:style>
  <w:style w:type="paragraph" w:styleId="2">
    <w:name w:val="heading 2"/>
    <w:basedOn w:val="a"/>
    <w:link w:val="20"/>
    <w:uiPriority w:val="9"/>
    <w:semiHidden/>
    <w:unhideWhenUsed/>
    <w:qFormat/>
    <w:rsid w:val="002C2D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6546F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766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2D07"/>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semiHidden/>
    <w:rsid w:val="002C2D07"/>
    <w:rPr>
      <w:rFonts w:ascii="Times New Roman" w:eastAsia="Times New Roman" w:hAnsi="Times New Roman" w:cs="Times New Roman"/>
      <w:b/>
      <w:bCs/>
      <w:sz w:val="36"/>
      <w:szCs w:val="36"/>
    </w:rPr>
  </w:style>
  <w:style w:type="character" w:styleId="a3">
    <w:name w:val="Hyperlink"/>
    <w:uiPriority w:val="99"/>
    <w:unhideWhenUsed/>
    <w:rsid w:val="002C2D07"/>
    <w:rPr>
      <w:color w:val="0563C1"/>
      <w:u w:val="single"/>
    </w:rPr>
  </w:style>
  <w:style w:type="paragraph" w:styleId="a4">
    <w:name w:val="Normal (Web)"/>
    <w:aliases w:val="Знак Знак8,Обычный (Web) Знак Знак Знак Знак,Знак Зн,Знак Знак7, Знак4,Обычный (Интернет)"/>
    <w:basedOn w:val="a"/>
    <w:uiPriority w:val="99"/>
    <w:unhideWhenUsed/>
    <w:qFormat/>
    <w:rsid w:val="002C2D07"/>
    <w:pPr>
      <w:spacing w:after="160" w:line="256" w:lineRule="auto"/>
    </w:pPr>
    <w:rPr>
      <w:rFonts w:ascii="Times New Roman" w:eastAsia="Calibri" w:hAnsi="Times New Roman" w:cs="Times New Roman"/>
      <w:sz w:val="24"/>
      <w:szCs w:val="24"/>
      <w:lang w:eastAsia="en-US"/>
    </w:rPr>
  </w:style>
  <w:style w:type="paragraph" w:styleId="11">
    <w:name w:val="toc 1"/>
    <w:basedOn w:val="a"/>
    <w:next w:val="a"/>
    <w:autoRedefine/>
    <w:uiPriority w:val="39"/>
    <w:semiHidden/>
    <w:unhideWhenUsed/>
    <w:rsid w:val="002C2D07"/>
    <w:pPr>
      <w:widowControl w:val="0"/>
      <w:autoSpaceDE w:val="0"/>
      <w:autoSpaceDN w:val="0"/>
      <w:adjustRightInd w:val="0"/>
      <w:spacing w:after="100" w:line="240" w:lineRule="auto"/>
    </w:pPr>
    <w:rPr>
      <w:rFonts w:ascii="Times New Roman" w:eastAsia="Times New Roman" w:hAnsi="Times New Roman" w:cs="Times New Roman"/>
      <w:sz w:val="20"/>
      <w:szCs w:val="20"/>
    </w:rPr>
  </w:style>
  <w:style w:type="paragraph" w:styleId="a5">
    <w:name w:val="footnote text"/>
    <w:aliases w:val="Текст1,Текст сноски Знак2 Знак Знак,Текст сноски-FN Знак,Текст сноски Знак2 Знак,Текст сноски Знак2,Текст сноски-FN Знак Знак Знак Знак,Текст сноски Знак Знак,Текст сноски Знак Знак Знак,Текст сноски Знак Знак Знак Знак Знак,Знак,Plain Text"/>
    <w:basedOn w:val="a"/>
    <w:link w:val="a6"/>
    <w:uiPriority w:val="99"/>
    <w:unhideWhenUsed/>
    <w:qFormat/>
    <w:rsid w:val="002C2D07"/>
    <w:pPr>
      <w:spacing w:after="0" w:line="240" w:lineRule="auto"/>
    </w:pPr>
    <w:rPr>
      <w:rFonts w:ascii="Times New Roman" w:eastAsia="Times New Roman" w:hAnsi="Times New Roman" w:cs="Times New Roman"/>
      <w:sz w:val="20"/>
      <w:szCs w:val="20"/>
    </w:rPr>
  </w:style>
  <w:style w:type="character" w:customStyle="1" w:styleId="a6">
    <w:name w:val="Текст сноски Знак"/>
    <w:aliases w:val="Текст1 Знак,Текст сноски Знак2 Знак Знак Знак,Текст сноски-FN Знак Знак,Текст сноски Знак2 Знак Знак1,Текст сноски Знак2 Знак1,Текст сноски-FN Знак Знак Знак Знак Знак,Текст сноски Знак Знак Знак1,Текст сноски Знак Знак Знак Знак"/>
    <w:basedOn w:val="a0"/>
    <w:link w:val="a5"/>
    <w:uiPriority w:val="99"/>
    <w:rsid w:val="002C2D07"/>
    <w:rPr>
      <w:rFonts w:ascii="Times New Roman" w:eastAsia="Times New Roman" w:hAnsi="Times New Roman" w:cs="Times New Roman"/>
      <w:sz w:val="20"/>
      <w:szCs w:val="20"/>
    </w:rPr>
  </w:style>
  <w:style w:type="character" w:customStyle="1" w:styleId="a7">
    <w:name w:val="Верхний колонтитул Знак"/>
    <w:basedOn w:val="a0"/>
    <w:link w:val="a8"/>
    <w:uiPriority w:val="99"/>
    <w:semiHidden/>
    <w:rsid w:val="002C2D07"/>
    <w:rPr>
      <w:rFonts w:ascii="Times New Roman" w:eastAsia="Times New Roman" w:hAnsi="Times New Roman" w:cs="Times New Roman"/>
      <w:sz w:val="20"/>
      <w:szCs w:val="20"/>
    </w:rPr>
  </w:style>
  <w:style w:type="paragraph" w:styleId="a8">
    <w:name w:val="header"/>
    <w:basedOn w:val="a"/>
    <w:link w:val="a7"/>
    <w:uiPriority w:val="99"/>
    <w:semiHidden/>
    <w:unhideWhenUsed/>
    <w:rsid w:val="002C2D0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paragraph" w:styleId="a9">
    <w:name w:val="footer"/>
    <w:basedOn w:val="a"/>
    <w:link w:val="aa"/>
    <w:uiPriority w:val="99"/>
    <w:unhideWhenUsed/>
    <w:rsid w:val="002C2D07"/>
    <w:pPr>
      <w:tabs>
        <w:tab w:val="center" w:pos="4677"/>
        <w:tab w:val="right" w:pos="9355"/>
      </w:tabs>
      <w:spacing w:after="0" w:line="240" w:lineRule="auto"/>
      <w:jc w:val="both"/>
    </w:pPr>
    <w:rPr>
      <w:rFonts w:ascii="Times New Roman" w:eastAsia="Times New Roman" w:hAnsi="Times New Roman" w:cs="Times New Roman"/>
      <w:sz w:val="28"/>
    </w:rPr>
  </w:style>
  <w:style w:type="character" w:customStyle="1" w:styleId="aa">
    <w:name w:val="Нижний колонтитул Знак"/>
    <w:basedOn w:val="a0"/>
    <w:link w:val="a9"/>
    <w:uiPriority w:val="99"/>
    <w:rsid w:val="002C2D07"/>
    <w:rPr>
      <w:rFonts w:ascii="Times New Roman" w:eastAsia="Times New Roman" w:hAnsi="Times New Roman" w:cs="Times New Roman"/>
      <w:sz w:val="28"/>
    </w:rPr>
  </w:style>
  <w:style w:type="paragraph" w:styleId="ab">
    <w:name w:val="endnote text"/>
    <w:basedOn w:val="a"/>
    <w:link w:val="ac"/>
    <w:uiPriority w:val="99"/>
    <w:unhideWhenUsed/>
    <w:rsid w:val="002C2D07"/>
    <w:pPr>
      <w:spacing w:after="0" w:line="240" w:lineRule="auto"/>
    </w:pPr>
    <w:rPr>
      <w:rFonts w:ascii="Courier New" w:eastAsia="Times New Roman" w:hAnsi="Courier New" w:cs="Courier New"/>
      <w:color w:val="000000"/>
      <w:sz w:val="20"/>
      <w:szCs w:val="20"/>
    </w:rPr>
  </w:style>
  <w:style w:type="character" w:customStyle="1" w:styleId="ac">
    <w:name w:val="Текст концевой сноски Знак"/>
    <w:basedOn w:val="a0"/>
    <w:link w:val="ab"/>
    <w:uiPriority w:val="99"/>
    <w:rsid w:val="002C2D07"/>
    <w:rPr>
      <w:rFonts w:ascii="Courier New" w:eastAsia="Times New Roman" w:hAnsi="Courier New" w:cs="Courier New"/>
      <w:color w:val="000000"/>
      <w:sz w:val="20"/>
      <w:szCs w:val="20"/>
    </w:rPr>
  </w:style>
  <w:style w:type="character" w:customStyle="1" w:styleId="ad">
    <w:name w:val="Текст выноски Знак"/>
    <w:basedOn w:val="a0"/>
    <w:link w:val="ae"/>
    <w:uiPriority w:val="99"/>
    <w:semiHidden/>
    <w:rsid w:val="002C2D07"/>
    <w:rPr>
      <w:rFonts w:ascii="Tahoma" w:eastAsia="Times New Roman" w:hAnsi="Tahoma" w:cs="Tahoma"/>
      <w:sz w:val="16"/>
      <w:szCs w:val="16"/>
    </w:rPr>
  </w:style>
  <w:style w:type="paragraph" w:styleId="ae">
    <w:name w:val="Balloon Text"/>
    <w:basedOn w:val="a"/>
    <w:link w:val="ad"/>
    <w:uiPriority w:val="99"/>
    <w:semiHidden/>
    <w:unhideWhenUsed/>
    <w:rsid w:val="002C2D07"/>
    <w:pPr>
      <w:spacing w:after="0" w:line="240" w:lineRule="auto"/>
    </w:pPr>
    <w:rPr>
      <w:rFonts w:ascii="Tahoma" w:eastAsia="Times New Roman" w:hAnsi="Tahoma" w:cs="Tahoma"/>
      <w:sz w:val="16"/>
      <w:szCs w:val="16"/>
    </w:rPr>
  </w:style>
  <w:style w:type="character" w:customStyle="1" w:styleId="af">
    <w:name w:val="Без интервала Знак"/>
    <w:aliases w:val="Обя Знак,мелкий Знак,мой рабочий Знак,норма Знак,Без интеБез интервала Знак,Без интервала11 Знак,Без интервала1 Знак,Айгерим Знак,свой Знак,No Spacing1 Знак,14 TNR Знак,МОЙ СТИЛЬ Знак,Без интервала2 Знак,исполнитель Знак,Елжан Знак"/>
    <w:link w:val="af0"/>
    <w:uiPriority w:val="1"/>
    <w:qFormat/>
    <w:locked/>
    <w:rsid w:val="002C2D07"/>
    <w:rPr>
      <w:lang w:eastAsia="en-US"/>
    </w:rPr>
  </w:style>
  <w:style w:type="paragraph" w:styleId="af0">
    <w:name w:val="No Spacing"/>
    <w:aliases w:val="Обя,мелкий,мой рабочий,норма,Без интеБез интервала,Без интервала11,Без интервала1,Айгерим,свой,No Spacing1,14 TNR,МОЙ СТИЛЬ,Без интервала2,исполнитель,No Spacing11,Без интерваль,Елжан,без интервала,Без интервала111,Clips Body,АА,No Spacing"/>
    <w:link w:val="af"/>
    <w:uiPriority w:val="1"/>
    <w:qFormat/>
    <w:rsid w:val="002C2D07"/>
    <w:pPr>
      <w:spacing w:after="0" w:line="240" w:lineRule="auto"/>
    </w:pPr>
    <w:rPr>
      <w:lang w:eastAsia="en-US"/>
    </w:rPr>
  </w:style>
  <w:style w:type="paragraph" w:styleId="af1">
    <w:name w:val="List Paragraph"/>
    <w:aliases w:val="Абзац списка3,List Paragraph2,Text,Citation List,سرد الفقرات,lp1,List Paragraph nowy,Use Case List Paragraph,sub-procedure,H1-1,маркированный,References,List Paragraph (numbered (a)),Bullets,List_Paragraph,Multilevel para_II,List Paragraph1"/>
    <w:basedOn w:val="a"/>
    <w:link w:val="af2"/>
    <w:uiPriority w:val="34"/>
    <w:qFormat/>
    <w:rsid w:val="002C2D07"/>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customStyle="1" w:styleId="21">
    <w:name w:val="Обычный (веб) Знак2"/>
    <w:aliases w:val="Обычный (Web) Знак,Обычный (веб) Знак Знак1,Обычный (веб) Знак1 Знак,Обычный (веб) Знак Знак Знак,Обычный (веб)1 Знак,Обычный (веб)1 Знак Знак Зн Знак1,Обычный (веб)1 Знак Знак Зн Знак Знак,Знак Знак Знак,Знак4 Знак Знак Знак"/>
    <w:link w:val="Web"/>
    <w:uiPriority w:val="99"/>
    <w:locked/>
    <w:rsid w:val="002C2D07"/>
    <w:rPr>
      <w:rFonts w:ascii="Times New Roman" w:eastAsia="Times New Roman" w:hAnsi="Times New Roman" w:cs="Times New Roman"/>
      <w:sz w:val="24"/>
      <w:szCs w:val="24"/>
    </w:rPr>
  </w:style>
  <w:style w:type="paragraph" w:customStyle="1" w:styleId="Web">
    <w:name w:val="Обычный (Web)"/>
    <w:aliases w:val="Обычный (веб) Знак,Обычный (веб) Знак1,Обычный (веб) Знак Знак,Обычный (веб)1,Обычный (веб)1 Знак Знак Зн,Обычный (веб)1 Знак Знак Зн Знак,Знак Знак,Знак4 Знак Знак,Знак4,Знак4 Знак Знак Знак Знак,Знак4 Знак,Зна"/>
    <w:basedOn w:val="a"/>
    <w:next w:val="a4"/>
    <w:link w:val="21"/>
    <w:uiPriority w:val="99"/>
    <w:semiHidden/>
    <w:rsid w:val="002C2D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_"/>
    <w:basedOn w:val="a0"/>
    <w:link w:val="210"/>
    <w:semiHidden/>
    <w:locked/>
    <w:rsid w:val="002C2D07"/>
    <w:rPr>
      <w:rFonts w:ascii="Times New Roman" w:hAnsi="Times New Roman" w:cs="Times New Roman"/>
      <w:b/>
      <w:bCs/>
      <w:sz w:val="25"/>
      <w:szCs w:val="25"/>
      <w:shd w:val="clear" w:color="auto" w:fill="FFFFFF"/>
    </w:rPr>
  </w:style>
  <w:style w:type="paragraph" w:customStyle="1" w:styleId="210">
    <w:name w:val="Основной текст (2)1"/>
    <w:basedOn w:val="a"/>
    <w:link w:val="22"/>
    <w:semiHidden/>
    <w:rsid w:val="002C2D07"/>
    <w:pPr>
      <w:shd w:val="clear" w:color="auto" w:fill="FFFFFF"/>
      <w:spacing w:after="1260" w:line="240" w:lineRule="atLeast"/>
    </w:pPr>
    <w:rPr>
      <w:rFonts w:ascii="Times New Roman" w:hAnsi="Times New Roman" w:cs="Times New Roman"/>
      <w:b/>
      <w:bCs/>
      <w:sz w:val="25"/>
      <w:szCs w:val="25"/>
    </w:rPr>
  </w:style>
  <w:style w:type="character" w:customStyle="1" w:styleId="af3">
    <w:name w:val="Основной текст_"/>
    <w:link w:val="23"/>
    <w:semiHidden/>
    <w:locked/>
    <w:rsid w:val="002C2D07"/>
    <w:rPr>
      <w:rFonts w:ascii="Times New Roman" w:hAnsi="Times New Roman" w:cs="Times New Roman"/>
      <w:sz w:val="23"/>
      <w:szCs w:val="23"/>
      <w:shd w:val="clear" w:color="auto" w:fill="FFFFFF"/>
    </w:rPr>
  </w:style>
  <w:style w:type="paragraph" w:customStyle="1" w:styleId="23">
    <w:name w:val="Основной текст2"/>
    <w:basedOn w:val="a"/>
    <w:link w:val="af3"/>
    <w:semiHidden/>
    <w:rsid w:val="002C2D07"/>
    <w:pPr>
      <w:shd w:val="clear" w:color="auto" w:fill="FFFFFF"/>
      <w:spacing w:before="480" w:after="60" w:line="427" w:lineRule="exact"/>
      <w:jc w:val="both"/>
    </w:pPr>
    <w:rPr>
      <w:rFonts w:ascii="Times New Roman" w:hAnsi="Times New Roman" w:cs="Times New Roman"/>
      <w:sz w:val="23"/>
      <w:szCs w:val="23"/>
    </w:rPr>
  </w:style>
  <w:style w:type="paragraph" w:customStyle="1" w:styleId="24">
    <w:name w:val="Основной текст (2)"/>
    <w:basedOn w:val="a"/>
    <w:uiPriority w:val="99"/>
    <w:semiHidden/>
    <w:rsid w:val="002C2D07"/>
    <w:pPr>
      <w:shd w:val="clear" w:color="auto" w:fill="FFFFFF"/>
      <w:spacing w:after="0" w:line="413" w:lineRule="exact"/>
      <w:ind w:firstLine="700"/>
      <w:jc w:val="both"/>
    </w:pPr>
    <w:rPr>
      <w:rFonts w:ascii="Times New Roman" w:eastAsia="Times New Roman" w:hAnsi="Times New Roman" w:cs="Times New Roman"/>
      <w:sz w:val="23"/>
      <w:szCs w:val="23"/>
    </w:rPr>
  </w:style>
  <w:style w:type="paragraph" w:customStyle="1" w:styleId="Default">
    <w:name w:val="Default"/>
    <w:uiPriority w:val="99"/>
    <w:semiHidden/>
    <w:rsid w:val="002C2D07"/>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6">
    <w:name w:val="Основной текст6"/>
    <w:basedOn w:val="a"/>
    <w:uiPriority w:val="99"/>
    <w:semiHidden/>
    <w:rsid w:val="002C2D07"/>
    <w:pPr>
      <w:shd w:val="clear" w:color="auto" w:fill="FFFFFF"/>
      <w:spacing w:after="0" w:line="100" w:lineRule="exact"/>
      <w:ind w:hanging="340"/>
      <w:jc w:val="both"/>
    </w:pPr>
    <w:rPr>
      <w:rFonts w:ascii="Times New Roman" w:eastAsia="Times New Roman" w:hAnsi="Times New Roman" w:cs="Times New Roman"/>
      <w:sz w:val="19"/>
      <w:szCs w:val="19"/>
      <w:lang w:eastAsia="en-US"/>
    </w:rPr>
  </w:style>
  <w:style w:type="paragraph" w:customStyle="1" w:styleId="j115">
    <w:name w:val="j115"/>
    <w:basedOn w:val="a"/>
    <w:uiPriority w:val="99"/>
    <w:semiHidden/>
    <w:rsid w:val="002C2D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16">
    <w:name w:val="j116"/>
    <w:basedOn w:val="a"/>
    <w:uiPriority w:val="99"/>
    <w:semiHidden/>
    <w:rsid w:val="002C2D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
    <w:name w:val="Основной текст5"/>
    <w:basedOn w:val="a"/>
    <w:uiPriority w:val="99"/>
    <w:semiHidden/>
    <w:rsid w:val="002C2D07"/>
    <w:pPr>
      <w:widowControl w:val="0"/>
      <w:shd w:val="clear" w:color="auto" w:fill="FFFFFF"/>
      <w:spacing w:before="1380" w:after="0" w:line="480" w:lineRule="exact"/>
    </w:pPr>
    <w:rPr>
      <w:rFonts w:ascii="Times New Roman" w:eastAsia="Times New Roman" w:hAnsi="Times New Roman" w:cs="Times New Roman"/>
      <w:sz w:val="26"/>
      <w:szCs w:val="26"/>
      <w:lang w:eastAsia="en-US"/>
    </w:rPr>
  </w:style>
  <w:style w:type="character" w:customStyle="1" w:styleId="41">
    <w:name w:val="Основной текст (4)_"/>
    <w:basedOn w:val="a0"/>
    <w:link w:val="42"/>
    <w:semiHidden/>
    <w:locked/>
    <w:rsid w:val="002C2D07"/>
    <w:rPr>
      <w:rFonts w:ascii="Times New Roman" w:hAnsi="Times New Roman" w:cs="Times New Roman"/>
      <w:shd w:val="clear" w:color="auto" w:fill="FFFFFF"/>
    </w:rPr>
  </w:style>
  <w:style w:type="paragraph" w:customStyle="1" w:styleId="42">
    <w:name w:val="Основной текст (4)"/>
    <w:basedOn w:val="a"/>
    <w:link w:val="41"/>
    <w:semiHidden/>
    <w:rsid w:val="002C2D07"/>
    <w:pPr>
      <w:widowControl w:val="0"/>
      <w:shd w:val="clear" w:color="auto" w:fill="FFFFFF"/>
      <w:spacing w:after="0" w:line="418" w:lineRule="exact"/>
      <w:jc w:val="both"/>
    </w:pPr>
    <w:rPr>
      <w:rFonts w:ascii="Times New Roman" w:hAnsi="Times New Roman" w:cs="Times New Roman"/>
    </w:rPr>
  </w:style>
  <w:style w:type="character" w:customStyle="1" w:styleId="hl">
    <w:name w:val="hl"/>
    <w:rsid w:val="002C2D07"/>
  </w:style>
  <w:style w:type="character" w:customStyle="1" w:styleId="0pt">
    <w:name w:val="Основной текст + Интервал 0 pt"/>
    <w:basedOn w:val="a0"/>
    <w:rsid w:val="002C2D07"/>
    <w:rPr>
      <w:rFonts w:ascii="Times New Roman" w:eastAsia="Times New Roman" w:hAnsi="Times New Roman" w:cs="Times New Roman" w:hint="default"/>
      <w:color w:val="000000"/>
      <w:spacing w:val="3"/>
      <w:w w:val="100"/>
      <w:position w:val="0"/>
      <w:sz w:val="16"/>
      <w:szCs w:val="16"/>
      <w:shd w:val="clear" w:color="auto" w:fill="FFFFFF"/>
      <w:lang w:val="ru-RU" w:eastAsia="ru-RU" w:bidi="ru-RU"/>
    </w:rPr>
  </w:style>
  <w:style w:type="character" w:customStyle="1" w:styleId="s0">
    <w:name w:val="s0"/>
    <w:basedOn w:val="a0"/>
    <w:rsid w:val="002C2D07"/>
  </w:style>
  <w:style w:type="character" w:customStyle="1" w:styleId="25">
    <w:name w:val="Основной текст (2) + Полужирный"/>
    <w:aliases w:val="Курсив"/>
    <w:rsid w:val="002C2D07"/>
    <w:rPr>
      <w:rFonts w:ascii="Times New Roman" w:hAnsi="Times New Roman" w:cs="Times New Roman" w:hint="default"/>
      <w:b/>
      <w:bCs w:val="0"/>
      <w:i/>
      <w:iCs w:val="0"/>
      <w:strike w:val="0"/>
      <w:dstrike w:val="0"/>
      <w:color w:val="000000"/>
      <w:spacing w:val="0"/>
      <w:w w:val="100"/>
      <w:position w:val="0"/>
      <w:sz w:val="20"/>
      <w:u w:val="none"/>
      <w:effect w:val="none"/>
      <w:shd w:val="clear" w:color="auto" w:fill="FFFFFF"/>
      <w:lang w:val="ru-RU" w:eastAsia="ru-RU"/>
    </w:rPr>
  </w:style>
  <w:style w:type="character" w:customStyle="1" w:styleId="FontStyle231">
    <w:name w:val="Font Style231"/>
    <w:rsid w:val="002C2D07"/>
    <w:rPr>
      <w:rFonts w:ascii="Times New Roman" w:hAnsi="Times New Roman" w:cs="Times New Roman" w:hint="default"/>
      <w:sz w:val="18"/>
      <w:szCs w:val="18"/>
    </w:rPr>
  </w:style>
  <w:style w:type="character" w:customStyle="1" w:styleId="af4">
    <w:name w:val="a"/>
    <w:basedOn w:val="a0"/>
    <w:rsid w:val="002C2D07"/>
  </w:style>
  <w:style w:type="character" w:customStyle="1" w:styleId="43">
    <w:name w:val="Основной текст4"/>
    <w:basedOn w:val="a0"/>
    <w:rsid w:val="002C2D07"/>
    <w:rPr>
      <w:rFonts w:ascii="Times New Roman" w:eastAsia="Times New Roman" w:hAnsi="Times New Roman" w:cs="Times New Roman" w:hint="default"/>
      <w:spacing w:val="0"/>
      <w:sz w:val="19"/>
      <w:szCs w:val="19"/>
      <w:shd w:val="clear" w:color="auto" w:fill="FFFFFF"/>
    </w:rPr>
  </w:style>
  <w:style w:type="character" w:customStyle="1" w:styleId="apple-converted-space">
    <w:name w:val="apple-converted-space"/>
    <w:basedOn w:val="a0"/>
    <w:rsid w:val="002C2D07"/>
  </w:style>
  <w:style w:type="character" w:customStyle="1" w:styleId="s1">
    <w:name w:val="s1"/>
    <w:basedOn w:val="a0"/>
    <w:rsid w:val="002C2D07"/>
  </w:style>
  <w:style w:type="character" w:customStyle="1" w:styleId="s2">
    <w:name w:val="s2"/>
    <w:basedOn w:val="a0"/>
    <w:rsid w:val="002C2D07"/>
  </w:style>
  <w:style w:type="character" w:customStyle="1" w:styleId="s3">
    <w:name w:val="s3"/>
    <w:basedOn w:val="a0"/>
    <w:rsid w:val="002C2D07"/>
  </w:style>
  <w:style w:type="character" w:customStyle="1" w:styleId="s9">
    <w:name w:val="s9"/>
    <w:basedOn w:val="a0"/>
    <w:rsid w:val="002C2D07"/>
  </w:style>
  <w:style w:type="character" w:customStyle="1" w:styleId="11pt">
    <w:name w:val="Основной текст + 11 pt"/>
    <w:basedOn w:val="af3"/>
    <w:rsid w:val="002C2D07"/>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413pt">
    <w:name w:val="Основной текст (4) + 13 pt"/>
    <w:basedOn w:val="41"/>
    <w:rsid w:val="002C2D07"/>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styleId="af5">
    <w:name w:val="Emphasis"/>
    <w:basedOn w:val="a0"/>
    <w:uiPriority w:val="20"/>
    <w:qFormat/>
    <w:rsid w:val="002C2D07"/>
    <w:rPr>
      <w:i/>
      <w:iCs/>
    </w:rPr>
  </w:style>
  <w:style w:type="paragraph" w:customStyle="1" w:styleId="31">
    <w:name w:val="Заголовок 31"/>
    <w:basedOn w:val="a"/>
    <w:uiPriority w:val="9"/>
    <w:qFormat/>
    <w:rsid w:val="00CE79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styleId="af6">
    <w:name w:val="footnote reference"/>
    <w:basedOn w:val="a0"/>
    <w:uiPriority w:val="99"/>
    <w:unhideWhenUsed/>
    <w:rsid w:val="001E01CC"/>
    <w:rPr>
      <w:vertAlign w:val="superscript"/>
    </w:rPr>
  </w:style>
  <w:style w:type="character" w:customStyle="1" w:styleId="af2">
    <w:name w:val="Абзац списка Знак"/>
    <w:aliases w:val="Абзац списка3 Знак,List Paragraph2 Знак,Text Знак,Citation List Знак,سرد الفقرات Знак,lp1 Знак,List Paragraph nowy Знак,Use Case List Paragraph Знак,sub-procedure Знак,H1-1 Знак,маркированный Знак,References Знак,Bullets Знак"/>
    <w:link w:val="af1"/>
    <w:uiPriority w:val="34"/>
    <w:qFormat/>
    <w:locked/>
    <w:rsid w:val="00E77110"/>
    <w:rPr>
      <w:rFonts w:ascii="Times New Roman" w:eastAsia="Times New Roman" w:hAnsi="Times New Roman" w:cs="Times New Roman"/>
      <w:sz w:val="20"/>
      <w:szCs w:val="20"/>
    </w:rPr>
  </w:style>
  <w:style w:type="paragraph" w:customStyle="1" w:styleId="pj">
    <w:name w:val="pj"/>
    <w:basedOn w:val="a"/>
    <w:rsid w:val="00E77110"/>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endnote reference"/>
    <w:basedOn w:val="a0"/>
    <w:uiPriority w:val="99"/>
    <w:semiHidden/>
    <w:unhideWhenUsed/>
    <w:rsid w:val="00602BF3"/>
    <w:rPr>
      <w:vertAlign w:val="superscript"/>
    </w:rPr>
  </w:style>
  <w:style w:type="character" w:customStyle="1" w:styleId="40">
    <w:name w:val="Заголовок 4 Знак"/>
    <w:basedOn w:val="a0"/>
    <w:link w:val="4"/>
    <w:rsid w:val="00676660"/>
    <w:rPr>
      <w:rFonts w:asciiTheme="majorHAnsi" w:eastAsiaTheme="majorEastAsia" w:hAnsiTheme="majorHAnsi" w:cstheme="majorBidi"/>
      <w:b/>
      <w:bCs/>
      <w:i/>
      <w:iCs/>
      <w:color w:val="4F81BD" w:themeColor="accent1"/>
    </w:rPr>
  </w:style>
  <w:style w:type="character" w:customStyle="1" w:styleId="note">
    <w:name w:val="note"/>
    <w:basedOn w:val="a0"/>
    <w:rsid w:val="000B539A"/>
  </w:style>
  <w:style w:type="character" w:customStyle="1" w:styleId="30">
    <w:name w:val="Заголовок 3 Знак"/>
    <w:basedOn w:val="a0"/>
    <w:link w:val="3"/>
    <w:uiPriority w:val="9"/>
    <w:semiHidden/>
    <w:rsid w:val="006546F2"/>
    <w:rPr>
      <w:rFonts w:asciiTheme="majorHAnsi" w:eastAsiaTheme="majorEastAsia" w:hAnsiTheme="majorHAnsi" w:cstheme="majorBidi"/>
      <w:b/>
      <w:bCs/>
      <w:color w:val="4F81BD" w:themeColor="accent1"/>
    </w:rPr>
  </w:style>
  <w:style w:type="paragraph" w:styleId="af8">
    <w:name w:val="Document Map"/>
    <w:basedOn w:val="a"/>
    <w:link w:val="af9"/>
    <w:uiPriority w:val="99"/>
    <w:semiHidden/>
    <w:unhideWhenUsed/>
    <w:rsid w:val="00680F16"/>
    <w:pPr>
      <w:spacing w:after="0" w:line="240" w:lineRule="auto"/>
    </w:pPr>
    <w:rPr>
      <w:rFonts w:ascii="Tahoma" w:hAnsi="Tahoma" w:cs="Tahoma"/>
      <w:sz w:val="16"/>
      <w:szCs w:val="16"/>
    </w:rPr>
  </w:style>
  <w:style w:type="character" w:customStyle="1" w:styleId="af9">
    <w:name w:val="Схема документа Знак"/>
    <w:basedOn w:val="a0"/>
    <w:link w:val="af8"/>
    <w:uiPriority w:val="99"/>
    <w:semiHidden/>
    <w:rsid w:val="00680F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02932">
      <w:bodyDiv w:val="1"/>
      <w:marLeft w:val="0"/>
      <w:marRight w:val="0"/>
      <w:marTop w:val="0"/>
      <w:marBottom w:val="0"/>
      <w:divBdr>
        <w:top w:val="none" w:sz="0" w:space="0" w:color="auto"/>
        <w:left w:val="none" w:sz="0" w:space="0" w:color="auto"/>
        <w:bottom w:val="none" w:sz="0" w:space="0" w:color="auto"/>
        <w:right w:val="none" w:sz="0" w:space="0" w:color="auto"/>
      </w:divBdr>
    </w:div>
    <w:div w:id="39518499">
      <w:bodyDiv w:val="1"/>
      <w:marLeft w:val="0"/>
      <w:marRight w:val="0"/>
      <w:marTop w:val="0"/>
      <w:marBottom w:val="0"/>
      <w:divBdr>
        <w:top w:val="none" w:sz="0" w:space="0" w:color="auto"/>
        <w:left w:val="none" w:sz="0" w:space="0" w:color="auto"/>
        <w:bottom w:val="none" w:sz="0" w:space="0" w:color="auto"/>
        <w:right w:val="none" w:sz="0" w:space="0" w:color="auto"/>
      </w:divBdr>
    </w:div>
    <w:div w:id="45616848">
      <w:bodyDiv w:val="1"/>
      <w:marLeft w:val="0"/>
      <w:marRight w:val="0"/>
      <w:marTop w:val="0"/>
      <w:marBottom w:val="0"/>
      <w:divBdr>
        <w:top w:val="none" w:sz="0" w:space="0" w:color="auto"/>
        <w:left w:val="none" w:sz="0" w:space="0" w:color="auto"/>
        <w:bottom w:val="none" w:sz="0" w:space="0" w:color="auto"/>
        <w:right w:val="none" w:sz="0" w:space="0" w:color="auto"/>
      </w:divBdr>
    </w:div>
    <w:div w:id="171654326">
      <w:bodyDiv w:val="1"/>
      <w:marLeft w:val="0"/>
      <w:marRight w:val="0"/>
      <w:marTop w:val="0"/>
      <w:marBottom w:val="0"/>
      <w:divBdr>
        <w:top w:val="none" w:sz="0" w:space="0" w:color="auto"/>
        <w:left w:val="none" w:sz="0" w:space="0" w:color="auto"/>
        <w:bottom w:val="none" w:sz="0" w:space="0" w:color="auto"/>
        <w:right w:val="none" w:sz="0" w:space="0" w:color="auto"/>
      </w:divBdr>
    </w:div>
    <w:div w:id="179658850">
      <w:bodyDiv w:val="1"/>
      <w:marLeft w:val="0"/>
      <w:marRight w:val="0"/>
      <w:marTop w:val="0"/>
      <w:marBottom w:val="0"/>
      <w:divBdr>
        <w:top w:val="none" w:sz="0" w:space="0" w:color="auto"/>
        <w:left w:val="none" w:sz="0" w:space="0" w:color="auto"/>
        <w:bottom w:val="none" w:sz="0" w:space="0" w:color="auto"/>
        <w:right w:val="none" w:sz="0" w:space="0" w:color="auto"/>
      </w:divBdr>
    </w:div>
    <w:div w:id="186648440">
      <w:bodyDiv w:val="1"/>
      <w:marLeft w:val="0"/>
      <w:marRight w:val="0"/>
      <w:marTop w:val="0"/>
      <w:marBottom w:val="0"/>
      <w:divBdr>
        <w:top w:val="none" w:sz="0" w:space="0" w:color="auto"/>
        <w:left w:val="none" w:sz="0" w:space="0" w:color="auto"/>
        <w:bottom w:val="none" w:sz="0" w:space="0" w:color="auto"/>
        <w:right w:val="none" w:sz="0" w:space="0" w:color="auto"/>
      </w:divBdr>
    </w:div>
    <w:div w:id="590621011">
      <w:bodyDiv w:val="1"/>
      <w:marLeft w:val="0"/>
      <w:marRight w:val="0"/>
      <w:marTop w:val="0"/>
      <w:marBottom w:val="0"/>
      <w:divBdr>
        <w:top w:val="none" w:sz="0" w:space="0" w:color="auto"/>
        <w:left w:val="none" w:sz="0" w:space="0" w:color="auto"/>
        <w:bottom w:val="none" w:sz="0" w:space="0" w:color="auto"/>
        <w:right w:val="none" w:sz="0" w:space="0" w:color="auto"/>
      </w:divBdr>
    </w:div>
    <w:div w:id="658047025">
      <w:bodyDiv w:val="1"/>
      <w:marLeft w:val="0"/>
      <w:marRight w:val="0"/>
      <w:marTop w:val="0"/>
      <w:marBottom w:val="0"/>
      <w:divBdr>
        <w:top w:val="none" w:sz="0" w:space="0" w:color="auto"/>
        <w:left w:val="none" w:sz="0" w:space="0" w:color="auto"/>
        <w:bottom w:val="none" w:sz="0" w:space="0" w:color="auto"/>
        <w:right w:val="none" w:sz="0" w:space="0" w:color="auto"/>
      </w:divBdr>
    </w:div>
    <w:div w:id="765077268">
      <w:bodyDiv w:val="1"/>
      <w:marLeft w:val="0"/>
      <w:marRight w:val="0"/>
      <w:marTop w:val="0"/>
      <w:marBottom w:val="0"/>
      <w:divBdr>
        <w:top w:val="none" w:sz="0" w:space="0" w:color="auto"/>
        <w:left w:val="none" w:sz="0" w:space="0" w:color="auto"/>
        <w:bottom w:val="none" w:sz="0" w:space="0" w:color="auto"/>
        <w:right w:val="none" w:sz="0" w:space="0" w:color="auto"/>
      </w:divBdr>
    </w:div>
    <w:div w:id="812987696">
      <w:bodyDiv w:val="1"/>
      <w:marLeft w:val="0"/>
      <w:marRight w:val="0"/>
      <w:marTop w:val="0"/>
      <w:marBottom w:val="0"/>
      <w:divBdr>
        <w:top w:val="none" w:sz="0" w:space="0" w:color="auto"/>
        <w:left w:val="none" w:sz="0" w:space="0" w:color="auto"/>
        <w:bottom w:val="none" w:sz="0" w:space="0" w:color="auto"/>
        <w:right w:val="none" w:sz="0" w:space="0" w:color="auto"/>
      </w:divBdr>
    </w:div>
    <w:div w:id="855120877">
      <w:bodyDiv w:val="1"/>
      <w:marLeft w:val="0"/>
      <w:marRight w:val="0"/>
      <w:marTop w:val="0"/>
      <w:marBottom w:val="0"/>
      <w:divBdr>
        <w:top w:val="none" w:sz="0" w:space="0" w:color="auto"/>
        <w:left w:val="none" w:sz="0" w:space="0" w:color="auto"/>
        <w:bottom w:val="none" w:sz="0" w:space="0" w:color="auto"/>
        <w:right w:val="none" w:sz="0" w:space="0" w:color="auto"/>
      </w:divBdr>
    </w:div>
    <w:div w:id="929432609">
      <w:bodyDiv w:val="1"/>
      <w:marLeft w:val="0"/>
      <w:marRight w:val="0"/>
      <w:marTop w:val="0"/>
      <w:marBottom w:val="0"/>
      <w:divBdr>
        <w:top w:val="none" w:sz="0" w:space="0" w:color="auto"/>
        <w:left w:val="none" w:sz="0" w:space="0" w:color="auto"/>
        <w:bottom w:val="none" w:sz="0" w:space="0" w:color="auto"/>
        <w:right w:val="none" w:sz="0" w:space="0" w:color="auto"/>
      </w:divBdr>
    </w:div>
    <w:div w:id="1126000484">
      <w:bodyDiv w:val="1"/>
      <w:marLeft w:val="0"/>
      <w:marRight w:val="0"/>
      <w:marTop w:val="0"/>
      <w:marBottom w:val="0"/>
      <w:divBdr>
        <w:top w:val="none" w:sz="0" w:space="0" w:color="auto"/>
        <w:left w:val="none" w:sz="0" w:space="0" w:color="auto"/>
        <w:bottom w:val="none" w:sz="0" w:space="0" w:color="auto"/>
        <w:right w:val="none" w:sz="0" w:space="0" w:color="auto"/>
      </w:divBdr>
    </w:div>
    <w:div w:id="1142306945">
      <w:bodyDiv w:val="1"/>
      <w:marLeft w:val="0"/>
      <w:marRight w:val="0"/>
      <w:marTop w:val="0"/>
      <w:marBottom w:val="0"/>
      <w:divBdr>
        <w:top w:val="none" w:sz="0" w:space="0" w:color="auto"/>
        <w:left w:val="none" w:sz="0" w:space="0" w:color="auto"/>
        <w:bottom w:val="none" w:sz="0" w:space="0" w:color="auto"/>
        <w:right w:val="none" w:sz="0" w:space="0" w:color="auto"/>
      </w:divBdr>
    </w:div>
    <w:div w:id="1334992949">
      <w:bodyDiv w:val="1"/>
      <w:marLeft w:val="0"/>
      <w:marRight w:val="0"/>
      <w:marTop w:val="0"/>
      <w:marBottom w:val="0"/>
      <w:divBdr>
        <w:top w:val="none" w:sz="0" w:space="0" w:color="auto"/>
        <w:left w:val="none" w:sz="0" w:space="0" w:color="auto"/>
        <w:bottom w:val="none" w:sz="0" w:space="0" w:color="auto"/>
        <w:right w:val="none" w:sz="0" w:space="0" w:color="auto"/>
      </w:divBdr>
    </w:div>
    <w:div w:id="1506701012">
      <w:bodyDiv w:val="1"/>
      <w:marLeft w:val="0"/>
      <w:marRight w:val="0"/>
      <w:marTop w:val="0"/>
      <w:marBottom w:val="0"/>
      <w:divBdr>
        <w:top w:val="none" w:sz="0" w:space="0" w:color="auto"/>
        <w:left w:val="none" w:sz="0" w:space="0" w:color="auto"/>
        <w:bottom w:val="none" w:sz="0" w:space="0" w:color="auto"/>
        <w:right w:val="none" w:sz="0" w:space="0" w:color="auto"/>
      </w:divBdr>
    </w:div>
    <w:div w:id="1571620641">
      <w:bodyDiv w:val="1"/>
      <w:marLeft w:val="0"/>
      <w:marRight w:val="0"/>
      <w:marTop w:val="0"/>
      <w:marBottom w:val="0"/>
      <w:divBdr>
        <w:top w:val="none" w:sz="0" w:space="0" w:color="auto"/>
        <w:left w:val="none" w:sz="0" w:space="0" w:color="auto"/>
        <w:bottom w:val="none" w:sz="0" w:space="0" w:color="auto"/>
        <w:right w:val="none" w:sz="0" w:space="0" w:color="auto"/>
      </w:divBdr>
    </w:div>
    <w:div w:id="1603028842">
      <w:bodyDiv w:val="1"/>
      <w:marLeft w:val="0"/>
      <w:marRight w:val="0"/>
      <w:marTop w:val="0"/>
      <w:marBottom w:val="0"/>
      <w:divBdr>
        <w:top w:val="none" w:sz="0" w:space="0" w:color="auto"/>
        <w:left w:val="none" w:sz="0" w:space="0" w:color="auto"/>
        <w:bottom w:val="none" w:sz="0" w:space="0" w:color="auto"/>
        <w:right w:val="none" w:sz="0" w:space="0" w:color="auto"/>
      </w:divBdr>
    </w:div>
    <w:div w:id="1670868047">
      <w:bodyDiv w:val="1"/>
      <w:marLeft w:val="0"/>
      <w:marRight w:val="0"/>
      <w:marTop w:val="0"/>
      <w:marBottom w:val="0"/>
      <w:divBdr>
        <w:top w:val="none" w:sz="0" w:space="0" w:color="auto"/>
        <w:left w:val="none" w:sz="0" w:space="0" w:color="auto"/>
        <w:bottom w:val="none" w:sz="0" w:space="0" w:color="auto"/>
        <w:right w:val="none" w:sz="0" w:space="0" w:color="auto"/>
      </w:divBdr>
    </w:div>
    <w:div w:id="1849250220">
      <w:bodyDiv w:val="1"/>
      <w:marLeft w:val="0"/>
      <w:marRight w:val="0"/>
      <w:marTop w:val="0"/>
      <w:marBottom w:val="0"/>
      <w:divBdr>
        <w:top w:val="none" w:sz="0" w:space="0" w:color="auto"/>
        <w:left w:val="none" w:sz="0" w:space="0" w:color="auto"/>
        <w:bottom w:val="none" w:sz="0" w:space="0" w:color="auto"/>
        <w:right w:val="none" w:sz="0" w:space="0" w:color="auto"/>
      </w:divBdr>
    </w:div>
    <w:div w:id="1918829317">
      <w:bodyDiv w:val="1"/>
      <w:marLeft w:val="0"/>
      <w:marRight w:val="0"/>
      <w:marTop w:val="0"/>
      <w:marBottom w:val="0"/>
      <w:divBdr>
        <w:top w:val="none" w:sz="0" w:space="0" w:color="auto"/>
        <w:left w:val="none" w:sz="0" w:space="0" w:color="auto"/>
        <w:bottom w:val="none" w:sz="0" w:space="0" w:color="auto"/>
        <w:right w:val="none" w:sz="0" w:space="0" w:color="auto"/>
      </w:divBdr>
    </w:div>
    <w:div w:id="192865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64721-3B9E-4EE0-8D0F-3E14FCB89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24</Pages>
  <Words>8146</Words>
  <Characters>46433</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92</cp:revision>
  <cp:lastPrinted>2024-07-22T06:32:00Z</cp:lastPrinted>
  <dcterms:created xsi:type="dcterms:W3CDTF">2024-07-20T18:48:00Z</dcterms:created>
  <dcterms:modified xsi:type="dcterms:W3CDTF">2024-09-28T03:48:00Z</dcterms:modified>
</cp:coreProperties>
</file>